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854831" w14:textId="03245E21" w:rsidR="008D563B" w:rsidRDefault="008D563B" w:rsidP="008D563B">
      <w:pPr>
        <w:tabs>
          <w:tab w:val="right" w:pos="9639"/>
        </w:tabs>
        <w:overflowPunct w:val="0"/>
        <w:autoSpaceDE w:val="0"/>
        <w:autoSpaceDN w:val="0"/>
        <w:adjustRightInd w:val="0"/>
        <w:textAlignment w:val="baseline"/>
        <w:rPr>
          <w:rFonts w:ascii="Arial" w:eastAsia="Arial Unicode MS" w:hAnsi="Arial" w:cs="Times New Roman"/>
          <w:b/>
          <w:bCs/>
          <w:sz w:val="28"/>
          <w:szCs w:val="28"/>
        </w:rPr>
      </w:pPr>
      <w:r>
        <w:rPr>
          <w:rFonts w:ascii="Arial" w:eastAsia="Arial Unicode MS" w:hAnsi="Arial" w:cs="Times New Roman"/>
          <w:b/>
          <w:bCs/>
          <w:sz w:val="28"/>
          <w:szCs w:val="28"/>
        </w:rPr>
        <w:t>3GPP T</w:t>
      </w:r>
      <w:bookmarkStart w:id="0" w:name="_Ref452454252"/>
      <w:bookmarkEnd w:id="0"/>
      <w:r>
        <w:rPr>
          <w:rFonts w:ascii="Arial" w:eastAsia="Arial Unicode MS" w:hAnsi="Arial" w:cs="Times New Roman"/>
          <w:b/>
          <w:bCs/>
          <w:sz w:val="28"/>
          <w:szCs w:val="28"/>
        </w:rPr>
        <w:t>SG-RAN WG2 #12</w:t>
      </w:r>
      <w:r w:rsidR="00F10531">
        <w:rPr>
          <w:rFonts w:ascii="Arial" w:eastAsia="Arial Unicode MS" w:hAnsi="Arial" w:cs="Times New Roman"/>
          <w:b/>
          <w:bCs/>
          <w:sz w:val="28"/>
          <w:szCs w:val="28"/>
        </w:rPr>
        <w:t>9</w:t>
      </w:r>
      <w:r>
        <w:rPr>
          <w:rFonts w:ascii="Arial" w:eastAsia="Arial Unicode MS" w:hAnsi="Arial" w:cs="Times New Roman"/>
          <w:b/>
          <w:bCs/>
          <w:sz w:val="28"/>
          <w:szCs w:val="28"/>
        </w:rPr>
        <w:t xml:space="preserve"> meeting</w:t>
      </w:r>
      <w:r>
        <w:rPr>
          <w:rFonts w:ascii="Arial" w:eastAsia="Arial Unicode MS" w:hAnsi="Arial" w:cs="Times New Roman"/>
          <w:b/>
          <w:bCs/>
          <w:sz w:val="28"/>
          <w:szCs w:val="28"/>
        </w:rPr>
        <w:tab/>
      </w:r>
      <w:r w:rsidR="00FC6F65" w:rsidRPr="00FC6F65">
        <w:rPr>
          <w:rFonts w:ascii="Arial" w:eastAsia="Arial Unicode MS" w:hAnsi="Arial" w:cs="Times New Roman"/>
          <w:b/>
          <w:bCs/>
          <w:sz w:val="28"/>
          <w:szCs w:val="28"/>
        </w:rPr>
        <w:t>R2-2500514</w:t>
      </w:r>
    </w:p>
    <w:p w14:paraId="432F8D0A" w14:textId="6CFB003B" w:rsidR="008D563B" w:rsidRPr="00D81FFE" w:rsidRDefault="00F10531" w:rsidP="008D563B">
      <w:pPr>
        <w:spacing w:after="120"/>
        <w:outlineLvl w:val="0"/>
        <w:rPr>
          <w:rFonts w:ascii="Arial" w:eastAsia="Arial Unicode MS" w:hAnsi="Arial" w:cs="Times New Roman"/>
          <w:b/>
          <w:bCs/>
          <w:kern w:val="0"/>
          <w:sz w:val="28"/>
          <w:szCs w:val="28"/>
        </w:rPr>
      </w:pPr>
      <w:bookmarkStart w:id="1" w:name="OLE_LINK33"/>
      <w:bookmarkStart w:id="2" w:name="OLE_LINK32"/>
      <w:r w:rsidRPr="00F10531">
        <w:rPr>
          <w:rFonts w:ascii="Arial" w:eastAsia="Arial Unicode MS" w:hAnsi="Arial" w:cs="Times New Roman"/>
          <w:b/>
          <w:bCs/>
          <w:kern w:val="0"/>
          <w:sz w:val="28"/>
          <w:szCs w:val="28"/>
        </w:rPr>
        <w:t>Athens</w:t>
      </w:r>
      <w:r w:rsidR="008D563B" w:rsidRPr="00D81FFE">
        <w:rPr>
          <w:rFonts w:ascii="Arial" w:eastAsia="Arial Unicode MS" w:hAnsi="Arial" w:cs="Times New Roman"/>
          <w:b/>
          <w:bCs/>
          <w:kern w:val="0"/>
          <w:sz w:val="28"/>
          <w:szCs w:val="28"/>
        </w:rPr>
        <w:t xml:space="preserve">, </w:t>
      </w:r>
      <w:r>
        <w:rPr>
          <w:rFonts w:ascii="Arial" w:eastAsia="Arial Unicode MS" w:hAnsi="Arial" w:cs="Times New Roman"/>
          <w:b/>
          <w:bCs/>
          <w:kern w:val="0"/>
          <w:sz w:val="28"/>
          <w:szCs w:val="28"/>
          <w:lang w:eastAsia="zh-CN"/>
        </w:rPr>
        <w:t>G</w:t>
      </w:r>
      <w:r>
        <w:rPr>
          <w:rFonts w:ascii="Arial" w:eastAsia="Arial Unicode MS" w:hAnsi="Arial" w:cs="Times New Roman" w:hint="eastAsia"/>
          <w:b/>
          <w:bCs/>
          <w:kern w:val="0"/>
          <w:sz w:val="28"/>
          <w:szCs w:val="28"/>
          <w:lang w:eastAsia="zh-CN"/>
        </w:rPr>
        <w:t>reece</w:t>
      </w:r>
      <w:r w:rsidR="008D563B" w:rsidRPr="00D81FFE">
        <w:rPr>
          <w:rFonts w:ascii="Arial" w:eastAsia="Arial Unicode MS" w:hAnsi="Arial" w:cs="Times New Roman"/>
          <w:b/>
          <w:bCs/>
          <w:kern w:val="0"/>
          <w:sz w:val="28"/>
          <w:szCs w:val="28"/>
        </w:rPr>
        <w:t xml:space="preserve">, </w:t>
      </w:r>
      <w:r w:rsidR="008D563B">
        <w:rPr>
          <w:rFonts w:ascii="Arial" w:eastAsia="Arial Unicode MS" w:hAnsi="Arial" w:cs="Times New Roman"/>
          <w:b/>
          <w:bCs/>
          <w:kern w:val="0"/>
          <w:sz w:val="28"/>
          <w:szCs w:val="28"/>
        </w:rPr>
        <w:t>1</w:t>
      </w:r>
      <w:r>
        <w:rPr>
          <w:rFonts w:ascii="Arial" w:eastAsia="Arial Unicode MS" w:hAnsi="Arial" w:cs="Times New Roman"/>
          <w:b/>
          <w:bCs/>
          <w:kern w:val="0"/>
          <w:sz w:val="28"/>
          <w:szCs w:val="28"/>
        </w:rPr>
        <w:t>7</w:t>
      </w:r>
      <w:r w:rsidR="008D563B" w:rsidRPr="00D81FFE">
        <w:rPr>
          <w:rFonts w:ascii="Arial" w:eastAsia="Arial Unicode MS" w:hAnsi="Arial" w:cs="Times New Roman"/>
          <w:b/>
          <w:bCs/>
          <w:kern w:val="0"/>
          <w:sz w:val="28"/>
          <w:szCs w:val="28"/>
        </w:rPr>
        <w:t xml:space="preserve">th </w:t>
      </w:r>
      <w:r>
        <w:rPr>
          <w:rFonts w:ascii="Arial" w:eastAsia="Arial Unicode MS" w:hAnsi="Arial" w:cs="Times New Roman"/>
          <w:b/>
          <w:bCs/>
          <w:kern w:val="0"/>
          <w:sz w:val="28"/>
          <w:szCs w:val="28"/>
          <w:lang w:eastAsia="zh-CN"/>
        </w:rPr>
        <w:t>F</w:t>
      </w:r>
      <w:r>
        <w:rPr>
          <w:rFonts w:ascii="Arial" w:eastAsia="Arial Unicode MS" w:hAnsi="Arial" w:cs="Times New Roman" w:hint="eastAsia"/>
          <w:b/>
          <w:bCs/>
          <w:kern w:val="0"/>
          <w:sz w:val="28"/>
          <w:szCs w:val="28"/>
          <w:lang w:eastAsia="zh-CN"/>
        </w:rPr>
        <w:t>eb</w:t>
      </w:r>
      <w:r w:rsidR="008D563B">
        <w:rPr>
          <w:rFonts w:ascii="Arial" w:eastAsia="Arial Unicode MS" w:hAnsi="Arial" w:cs="Times New Roman"/>
          <w:b/>
          <w:bCs/>
          <w:kern w:val="0"/>
          <w:sz w:val="28"/>
          <w:szCs w:val="28"/>
          <w:lang w:eastAsia="zh-CN"/>
        </w:rPr>
        <w:t xml:space="preserve"> </w:t>
      </w:r>
      <w:r w:rsidR="008D563B" w:rsidRPr="00D81FFE">
        <w:rPr>
          <w:rFonts w:ascii="Arial" w:eastAsia="Arial Unicode MS" w:hAnsi="Arial" w:cs="Times New Roman"/>
          <w:b/>
          <w:bCs/>
          <w:kern w:val="0"/>
          <w:sz w:val="28"/>
          <w:szCs w:val="28"/>
        </w:rPr>
        <w:t xml:space="preserve">– </w:t>
      </w:r>
      <w:r w:rsidR="008D563B">
        <w:rPr>
          <w:rFonts w:ascii="Arial" w:eastAsia="Arial Unicode MS" w:hAnsi="Arial" w:cs="Times New Roman"/>
          <w:b/>
          <w:bCs/>
          <w:kern w:val="0"/>
          <w:sz w:val="28"/>
          <w:szCs w:val="28"/>
        </w:rPr>
        <w:t>2</w:t>
      </w:r>
      <w:r>
        <w:rPr>
          <w:rFonts w:ascii="Arial" w:eastAsia="Arial Unicode MS" w:hAnsi="Arial" w:cs="Times New Roman"/>
          <w:b/>
          <w:bCs/>
          <w:kern w:val="0"/>
          <w:sz w:val="28"/>
          <w:szCs w:val="28"/>
        </w:rPr>
        <w:t>1</w:t>
      </w:r>
      <w:r>
        <w:rPr>
          <w:rFonts w:ascii="Arial" w:eastAsia="Arial Unicode MS" w:hAnsi="Arial" w:cs="Times New Roman" w:hint="eastAsia"/>
          <w:b/>
          <w:bCs/>
          <w:kern w:val="0"/>
          <w:sz w:val="28"/>
          <w:szCs w:val="28"/>
          <w:lang w:eastAsia="zh-CN"/>
        </w:rPr>
        <w:t>st</w:t>
      </w:r>
      <w:r w:rsidR="008D563B" w:rsidRPr="00D81FFE">
        <w:rPr>
          <w:rFonts w:ascii="Arial" w:eastAsia="Arial Unicode MS" w:hAnsi="Arial" w:cs="Times New Roman"/>
          <w:b/>
          <w:bCs/>
          <w:kern w:val="0"/>
          <w:sz w:val="28"/>
          <w:szCs w:val="28"/>
        </w:rPr>
        <w:t xml:space="preserve"> </w:t>
      </w:r>
      <w:r>
        <w:rPr>
          <w:rFonts w:ascii="Arial" w:eastAsia="Arial Unicode MS" w:hAnsi="Arial" w:cs="Times New Roman"/>
          <w:b/>
          <w:bCs/>
          <w:kern w:val="0"/>
          <w:sz w:val="28"/>
          <w:szCs w:val="28"/>
          <w:lang w:eastAsia="zh-CN"/>
        </w:rPr>
        <w:t>Feb</w:t>
      </w:r>
      <w:r w:rsidR="008D563B" w:rsidRPr="00D81FFE">
        <w:rPr>
          <w:rFonts w:ascii="Arial" w:eastAsia="Arial Unicode MS" w:hAnsi="Arial" w:cs="Times New Roman"/>
          <w:b/>
          <w:bCs/>
          <w:kern w:val="0"/>
          <w:sz w:val="28"/>
          <w:szCs w:val="28"/>
        </w:rPr>
        <w:t>, 202</w:t>
      </w:r>
      <w:bookmarkEnd w:id="1"/>
      <w:bookmarkEnd w:id="2"/>
      <w:r>
        <w:rPr>
          <w:rFonts w:ascii="Arial" w:eastAsia="Arial Unicode MS" w:hAnsi="Arial" w:cs="Times New Roman"/>
          <w:b/>
          <w:bCs/>
          <w:kern w:val="0"/>
          <w:sz w:val="28"/>
          <w:szCs w:val="28"/>
        </w:rPr>
        <w:t>5</w:t>
      </w:r>
    </w:p>
    <w:p w14:paraId="54D53689" w14:textId="77777777" w:rsidR="003E16F6" w:rsidRPr="008D563B" w:rsidRDefault="003E16F6" w:rsidP="003E16F6">
      <w:pPr>
        <w:overflowPunct w:val="0"/>
        <w:autoSpaceDE w:val="0"/>
        <w:autoSpaceDN w:val="0"/>
        <w:adjustRightInd w:val="0"/>
        <w:jc w:val="left"/>
        <w:textAlignment w:val="baseline"/>
        <w:rPr>
          <w:rFonts w:ascii="Arial" w:eastAsia="Arial Unicode MS" w:hAnsi="Arial"/>
          <w:b/>
          <w:bCs/>
          <w:kern w:val="0"/>
          <w:sz w:val="24"/>
          <w:szCs w:val="24"/>
          <w:lang w:eastAsia="zh-CN"/>
        </w:rPr>
      </w:pPr>
    </w:p>
    <w:p w14:paraId="129A0F92" w14:textId="77777777" w:rsidR="003E16F6" w:rsidRPr="00E33AE2"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lang w:eastAsia="en-US"/>
        </w:rPr>
      </w:pPr>
      <w:r w:rsidRPr="00E33AE2">
        <w:rPr>
          <w:rFonts w:ascii="Arial" w:eastAsia="Arial Unicode MS" w:hAnsi="Arial" w:cs="Arial"/>
          <w:b/>
          <w:bCs/>
          <w:kern w:val="0"/>
          <w:sz w:val="24"/>
          <w:szCs w:val="24"/>
          <w:lang w:eastAsia="en-US"/>
        </w:rPr>
        <w:t>Source:</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Pr="00E33AE2">
        <w:rPr>
          <w:rFonts w:ascii="Arial" w:eastAsia="Arial Unicode MS" w:hAnsi="Arial" w:cs="Arial"/>
          <w:b/>
          <w:bCs/>
          <w:kern w:val="0"/>
          <w:sz w:val="24"/>
          <w:szCs w:val="24"/>
          <w:lang w:eastAsia="en-US"/>
        </w:rPr>
        <w:t>NEC</w:t>
      </w:r>
    </w:p>
    <w:p w14:paraId="3B5419CC" w14:textId="735B3D41" w:rsidR="006D1C45" w:rsidRPr="00E33AE2" w:rsidRDefault="006D1C45" w:rsidP="002B6DE2">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lang w:eastAsia="en-US"/>
        </w:rPr>
      </w:pPr>
      <w:r w:rsidRPr="00E33AE2">
        <w:rPr>
          <w:rFonts w:ascii="Arial" w:eastAsia="Arial Unicode MS" w:hAnsi="Arial" w:cs="Arial"/>
          <w:b/>
          <w:bCs/>
          <w:kern w:val="0"/>
          <w:sz w:val="24"/>
          <w:szCs w:val="24"/>
          <w:lang w:eastAsia="en-US"/>
        </w:rPr>
        <w:t>Agenda</w:t>
      </w:r>
      <w:r w:rsidR="00F80AF1" w:rsidRPr="00E33AE2">
        <w:rPr>
          <w:rFonts w:ascii="Arial" w:eastAsia="Arial Unicode MS" w:hAnsi="Arial" w:cs="Arial"/>
          <w:b/>
          <w:bCs/>
          <w:kern w:val="0"/>
          <w:sz w:val="24"/>
          <w:szCs w:val="24"/>
          <w:lang w:eastAsia="en-US"/>
        </w:rPr>
        <w:t xml:space="preserve"> item</w:t>
      </w:r>
      <w:r w:rsidRPr="00E33AE2">
        <w:rPr>
          <w:rFonts w:ascii="Arial" w:eastAsia="Arial Unicode MS" w:hAnsi="Arial" w:cs="Arial"/>
          <w:b/>
          <w:bCs/>
          <w:kern w:val="0"/>
          <w:sz w:val="24"/>
          <w:szCs w:val="24"/>
          <w:lang w:eastAsia="en-US"/>
        </w:rPr>
        <w:t>:</w:t>
      </w:r>
      <w:r w:rsidRPr="00E33AE2">
        <w:rPr>
          <w:rFonts w:ascii="Arial" w:eastAsia="Arial Unicode MS" w:hAnsi="Arial" w:cs="Arial"/>
          <w:b/>
          <w:bCs/>
          <w:kern w:val="0"/>
          <w:sz w:val="24"/>
          <w:szCs w:val="24"/>
          <w:lang w:eastAsia="en-US"/>
        </w:rPr>
        <w:tab/>
      </w:r>
      <w:r w:rsidRPr="00E33AE2">
        <w:rPr>
          <w:rFonts w:ascii="Arial" w:eastAsia="Arial Unicode MS" w:hAnsi="Arial" w:cs="Arial"/>
          <w:b/>
          <w:bCs/>
          <w:kern w:val="0"/>
          <w:sz w:val="24"/>
          <w:szCs w:val="24"/>
          <w:lang w:eastAsia="en-US"/>
        </w:rPr>
        <w:tab/>
      </w:r>
      <w:r w:rsidR="008750A7" w:rsidRPr="00FD3B6C">
        <w:rPr>
          <w:rFonts w:ascii="Arial" w:eastAsia="Arial Unicode MS" w:hAnsi="Arial" w:cs="Arial"/>
          <w:b/>
          <w:bCs/>
          <w:kern w:val="0"/>
          <w:sz w:val="24"/>
          <w:szCs w:val="24"/>
          <w:lang w:eastAsia="en-US"/>
        </w:rPr>
        <w:t>8.7.6</w:t>
      </w:r>
      <w:r w:rsidR="0087322A" w:rsidRPr="00FD3B6C">
        <w:rPr>
          <w:rFonts w:ascii="Arial" w:eastAsia="Arial Unicode MS" w:hAnsi="Arial" w:cs="Arial"/>
          <w:b/>
          <w:bCs/>
          <w:kern w:val="0"/>
          <w:sz w:val="24"/>
          <w:szCs w:val="24"/>
          <w:lang w:eastAsia="en-US"/>
        </w:rPr>
        <w:tab/>
      </w:r>
      <w:r w:rsidR="008750A7" w:rsidRPr="00FD3B6C">
        <w:rPr>
          <w:rFonts w:ascii="Arial" w:eastAsia="Arial Unicode MS" w:hAnsi="Arial" w:cs="Arial"/>
          <w:b/>
          <w:bCs/>
          <w:kern w:val="0"/>
          <w:sz w:val="24"/>
          <w:szCs w:val="24"/>
          <w:lang w:eastAsia="en-US"/>
        </w:rPr>
        <w:t>XR rate control</w:t>
      </w:r>
    </w:p>
    <w:p w14:paraId="246E8512" w14:textId="3BD09B94" w:rsidR="003E16F6" w:rsidRPr="00E33AE2"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rPr>
      </w:pPr>
      <w:r w:rsidRPr="00E33AE2">
        <w:rPr>
          <w:rFonts w:ascii="Arial" w:eastAsia="Arial Unicode MS" w:hAnsi="Arial" w:cs="Arial"/>
          <w:b/>
          <w:bCs/>
          <w:kern w:val="0"/>
          <w:sz w:val="24"/>
          <w:szCs w:val="24"/>
          <w:lang w:eastAsia="en-US"/>
        </w:rPr>
        <w:t>Title:</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00D632A3">
        <w:rPr>
          <w:rFonts w:ascii="Arial" w:eastAsia="Arial Unicode MS" w:hAnsi="Arial" w:cs="Arial"/>
          <w:b/>
          <w:bCs/>
          <w:kern w:val="0"/>
          <w:sz w:val="24"/>
          <w:szCs w:val="24"/>
          <w:lang w:eastAsia="zh-CN"/>
        </w:rPr>
        <w:t>Uplink rate control</w:t>
      </w:r>
      <w:r w:rsidR="00022157" w:rsidRPr="00E33AE2">
        <w:rPr>
          <w:rFonts w:ascii="Arial" w:eastAsia="Arial Unicode MS" w:hAnsi="Arial" w:cs="Arial"/>
          <w:b/>
          <w:bCs/>
          <w:kern w:val="0"/>
          <w:sz w:val="24"/>
          <w:szCs w:val="24"/>
          <w:lang w:eastAsia="en-US"/>
        </w:rPr>
        <w:t xml:space="preserve"> for XR</w:t>
      </w:r>
    </w:p>
    <w:p w14:paraId="3EF3D4D6" w14:textId="77777777" w:rsidR="003E16F6" w:rsidRPr="00E33AE2"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4"/>
        </w:rPr>
      </w:pPr>
      <w:r w:rsidRPr="00E33AE2">
        <w:rPr>
          <w:rFonts w:ascii="Arial" w:eastAsia="Arial Unicode MS" w:hAnsi="Arial" w:cs="Arial"/>
          <w:b/>
          <w:bCs/>
          <w:kern w:val="0"/>
          <w:sz w:val="24"/>
          <w:szCs w:val="24"/>
          <w:lang w:eastAsia="en-US"/>
        </w:rPr>
        <w:t>Document for:</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Pr="00E33AE2">
        <w:rPr>
          <w:rFonts w:ascii="Arial" w:eastAsia="Arial Unicode MS" w:hAnsi="Arial" w:cs="Arial"/>
          <w:b/>
          <w:bCs/>
          <w:kern w:val="0"/>
          <w:sz w:val="24"/>
          <w:szCs w:val="24"/>
          <w:lang w:eastAsia="en-US"/>
        </w:rPr>
        <w:t>Discussion</w:t>
      </w:r>
      <w:r w:rsidR="0012553E" w:rsidRPr="00E33AE2">
        <w:rPr>
          <w:rFonts w:ascii="Arial" w:eastAsia="Arial Unicode MS" w:hAnsi="Arial" w:cs="Arial"/>
          <w:b/>
          <w:bCs/>
          <w:kern w:val="0"/>
          <w:sz w:val="24"/>
          <w:szCs w:val="24"/>
          <w:lang w:eastAsia="en-US"/>
        </w:rPr>
        <w:t xml:space="preserve"> and decision</w:t>
      </w:r>
    </w:p>
    <w:p w14:paraId="2B38F2A8" w14:textId="77777777"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5C423E2E" w14:textId="069BF6DE" w:rsidR="00947C97" w:rsidRPr="00D632A3" w:rsidRDefault="00AF4ECA" w:rsidP="00EA6BC9">
      <w:pPr>
        <w:spacing w:beforeLines="50" w:before="120" w:afterLines="50" w:after="120" w:line="288" w:lineRule="auto"/>
        <w:rPr>
          <w:rFonts w:ascii="Times New Roman" w:eastAsia="Arial Unicode MS" w:hAnsi="Times New Roman" w:cs="Times New Roman"/>
          <w:kern w:val="0"/>
          <w:sz w:val="20"/>
          <w:szCs w:val="20"/>
          <w:lang w:eastAsia="zh-CN"/>
        </w:rPr>
      </w:pPr>
      <w:r w:rsidRPr="00A06288">
        <w:rPr>
          <w:rFonts w:ascii="Times New Roman" w:eastAsia="Arial Unicode MS" w:hAnsi="Times New Roman" w:cs="Times New Roman"/>
          <w:kern w:val="0"/>
          <w:sz w:val="20"/>
          <w:szCs w:val="20"/>
          <w:lang w:eastAsia="zh-CN"/>
        </w:rPr>
        <w:t xml:space="preserve">In </w:t>
      </w:r>
      <w:r>
        <w:rPr>
          <w:rFonts w:ascii="Times New Roman" w:eastAsia="Arial Unicode MS" w:hAnsi="Times New Roman" w:cs="Times New Roman" w:hint="eastAsia"/>
          <w:kern w:val="0"/>
          <w:sz w:val="20"/>
          <w:szCs w:val="20"/>
          <w:lang w:eastAsia="zh-CN"/>
        </w:rPr>
        <w:t>the</w:t>
      </w:r>
      <w:r>
        <w:rPr>
          <w:rFonts w:ascii="Times New Roman" w:eastAsia="Arial Unicode MS" w:hAnsi="Times New Roman" w:cs="Times New Roman"/>
          <w:kern w:val="0"/>
          <w:sz w:val="20"/>
          <w:szCs w:val="20"/>
          <w:lang w:eastAsia="zh-CN"/>
        </w:rPr>
        <w:t xml:space="preserve"> </w:t>
      </w:r>
      <w:r w:rsidRPr="00A06288">
        <w:rPr>
          <w:rFonts w:ascii="Times New Roman" w:eastAsia="Arial Unicode MS" w:hAnsi="Times New Roman" w:cs="Times New Roman"/>
          <w:kern w:val="0"/>
          <w:sz w:val="20"/>
          <w:szCs w:val="20"/>
          <w:lang w:eastAsia="zh-CN"/>
        </w:rPr>
        <w:t>RAN2#12</w:t>
      </w:r>
      <w:r w:rsidR="00F10531">
        <w:rPr>
          <w:rFonts w:ascii="Times New Roman" w:eastAsia="Arial Unicode MS" w:hAnsi="Times New Roman" w:cs="Times New Roman"/>
          <w:kern w:val="0"/>
          <w:sz w:val="20"/>
          <w:szCs w:val="20"/>
          <w:lang w:eastAsia="zh-CN"/>
        </w:rPr>
        <w:t>8</w:t>
      </w:r>
      <w:r w:rsidRPr="00A06288">
        <w:rPr>
          <w:rFonts w:ascii="Times New Roman" w:eastAsia="Arial Unicode MS" w:hAnsi="Times New Roman" w:cs="Times New Roman"/>
          <w:kern w:val="0"/>
          <w:sz w:val="20"/>
          <w:szCs w:val="20"/>
          <w:lang w:eastAsia="zh-CN"/>
        </w:rPr>
        <w:t xml:space="preserve"> meeting, agreements [</w:t>
      </w:r>
      <w:r>
        <w:rPr>
          <w:rFonts w:ascii="Times New Roman" w:eastAsia="Arial Unicode MS" w:hAnsi="Times New Roman" w:cs="Times New Roman"/>
          <w:kern w:val="0"/>
          <w:sz w:val="20"/>
          <w:szCs w:val="20"/>
          <w:lang w:eastAsia="zh-CN"/>
        </w:rPr>
        <w:t>1</w:t>
      </w:r>
      <w:r w:rsidRPr="00A06288">
        <w:rPr>
          <w:rFonts w:ascii="Times New Roman" w:eastAsia="Arial Unicode MS" w:hAnsi="Times New Roman" w:cs="Times New Roman"/>
          <w:kern w:val="0"/>
          <w:sz w:val="20"/>
          <w:szCs w:val="20"/>
          <w:lang w:eastAsia="zh-CN"/>
        </w:rPr>
        <w:t xml:space="preserve">] on </w:t>
      </w:r>
      <w:r>
        <w:rPr>
          <w:rFonts w:ascii="Times New Roman" w:eastAsia="Arial Unicode MS" w:hAnsi="Times New Roman" w:cs="Times New Roman"/>
          <w:kern w:val="0"/>
          <w:sz w:val="20"/>
          <w:szCs w:val="20"/>
          <w:lang w:eastAsia="zh-CN"/>
        </w:rPr>
        <w:t xml:space="preserve">XR </w:t>
      </w:r>
      <w:r>
        <w:rPr>
          <w:rFonts w:ascii="Times New Roman" w:eastAsia="Arial Unicode MS" w:hAnsi="Times New Roman" w:cs="Times New Roman" w:hint="eastAsia"/>
          <w:kern w:val="0"/>
          <w:sz w:val="20"/>
          <w:szCs w:val="20"/>
          <w:lang w:eastAsia="zh-CN"/>
        </w:rPr>
        <w:t>rate</w:t>
      </w:r>
      <w:r>
        <w:rPr>
          <w:rFonts w:ascii="Times New Roman" w:eastAsia="Arial Unicode MS" w:hAnsi="Times New Roman" w:cs="Times New Roman"/>
          <w:kern w:val="0"/>
          <w:sz w:val="20"/>
          <w:szCs w:val="20"/>
          <w:lang w:eastAsia="zh-CN"/>
        </w:rPr>
        <w:t xml:space="preserve"> control were made as below</w:t>
      </w:r>
      <w:r w:rsidR="00D632A3" w:rsidRPr="00D632A3">
        <w:rPr>
          <w:rFonts w:ascii="Times New Roman" w:eastAsia="Arial Unicode MS" w:hAnsi="Times New Roman" w:cs="Times New Roman"/>
          <w:kern w:val="0"/>
          <w:sz w:val="20"/>
          <w:szCs w:val="20"/>
          <w:lang w:eastAsia="zh-CN"/>
        </w:rPr>
        <w:t>:</w:t>
      </w:r>
    </w:p>
    <w:tbl>
      <w:tblPr>
        <w:tblStyle w:val="a9"/>
        <w:tblW w:w="0" w:type="auto"/>
        <w:tblLook w:val="04A0" w:firstRow="1" w:lastRow="0" w:firstColumn="1" w:lastColumn="0" w:noHBand="0" w:noVBand="1"/>
      </w:tblPr>
      <w:tblGrid>
        <w:gridCol w:w="9629"/>
      </w:tblGrid>
      <w:tr w:rsidR="00B808A4" w14:paraId="3CC09491" w14:textId="77777777" w:rsidTr="00B808A4">
        <w:tc>
          <w:tcPr>
            <w:tcW w:w="9629" w:type="dxa"/>
          </w:tcPr>
          <w:p w14:paraId="39F24570" w14:textId="77777777" w:rsidR="005F0682" w:rsidRPr="005F0682" w:rsidRDefault="005F0682" w:rsidP="00EA6BC9">
            <w:pPr>
              <w:pStyle w:val="Agreement"/>
              <w:numPr>
                <w:ilvl w:val="0"/>
                <w:numId w:val="31"/>
              </w:numPr>
              <w:tabs>
                <w:tab w:val="clear" w:pos="-5925"/>
                <w:tab w:val="num" w:pos="1619"/>
              </w:tabs>
              <w:overflowPunct/>
              <w:autoSpaceDE/>
              <w:autoSpaceDN/>
              <w:adjustRightInd/>
              <w:spacing w:line="288" w:lineRule="auto"/>
              <w:ind w:leftChars="6" w:left="373"/>
              <w:textAlignment w:val="auto"/>
              <w:rPr>
                <w:rFonts w:ascii="Aptos" w:eastAsia="Yu Mincho" w:hAnsi="Aptos" w:hint="eastAsia"/>
                <w:b w:val="0"/>
                <w:kern w:val="2"/>
                <w:sz w:val="21"/>
                <w:szCs w:val="22"/>
                <w:lang w:val="en-US" w:eastAsia="zh-CN"/>
              </w:rPr>
            </w:pPr>
            <w:r w:rsidRPr="005F0682">
              <w:rPr>
                <w:rFonts w:ascii="Aptos" w:eastAsia="Yu Mincho" w:hAnsi="Aptos"/>
                <w:b w:val="0"/>
                <w:kern w:val="2"/>
                <w:sz w:val="21"/>
                <w:szCs w:val="22"/>
                <w:lang w:val="en-US" w:eastAsia="zh-CN"/>
              </w:rPr>
              <w:t>RAN2 confirms it is feasible for RAN to estimate the congestion information at both per-DRB and per-QoS flow level.</w:t>
            </w:r>
          </w:p>
          <w:p w14:paraId="1E5EB33B" w14:textId="77777777" w:rsidR="005F0682" w:rsidRPr="005F0682" w:rsidRDefault="005F0682" w:rsidP="00EA6BC9">
            <w:pPr>
              <w:pStyle w:val="Agreement"/>
              <w:numPr>
                <w:ilvl w:val="0"/>
                <w:numId w:val="31"/>
              </w:numPr>
              <w:tabs>
                <w:tab w:val="clear" w:pos="-5925"/>
                <w:tab w:val="num" w:pos="1619"/>
              </w:tabs>
              <w:overflowPunct/>
              <w:autoSpaceDE/>
              <w:autoSpaceDN/>
              <w:adjustRightInd/>
              <w:spacing w:line="288" w:lineRule="auto"/>
              <w:ind w:leftChars="6" w:left="373"/>
              <w:textAlignment w:val="auto"/>
              <w:rPr>
                <w:rFonts w:ascii="Aptos" w:eastAsia="Yu Mincho" w:hAnsi="Aptos" w:hint="eastAsia"/>
                <w:b w:val="0"/>
                <w:kern w:val="2"/>
                <w:sz w:val="21"/>
                <w:szCs w:val="22"/>
                <w:lang w:val="en-US" w:eastAsia="zh-CN"/>
              </w:rPr>
            </w:pPr>
            <w:proofErr w:type="spellStart"/>
            <w:r w:rsidRPr="005F0682">
              <w:rPr>
                <w:rFonts w:ascii="Aptos" w:eastAsia="Yu Mincho" w:hAnsi="Aptos"/>
                <w:b w:val="0"/>
                <w:kern w:val="2"/>
                <w:sz w:val="21"/>
                <w:szCs w:val="22"/>
                <w:lang w:val="en-US" w:eastAsia="zh-CN"/>
              </w:rPr>
              <w:t>gNB</w:t>
            </w:r>
            <w:proofErr w:type="spellEnd"/>
            <w:r w:rsidRPr="005F0682">
              <w:rPr>
                <w:rFonts w:ascii="Aptos" w:eastAsia="Yu Mincho" w:hAnsi="Aptos"/>
                <w:b w:val="0"/>
                <w:kern w:val="2"/>
                <w:sz w:val="21"/>
                <w:szCs w:val="22"/>
                <w:lang w:val="en-US" w:eastAsia="zh-CN"/>
              </w:rPr>
              <w:t xml:space="preserve"> can be indicated which QoS flows can be throttled. </w:t>
            </w:r>
            <w:r w:rsidRPr="00FC6089">
              <w:rPr>
                <w:rFonts w:ascii="Aptos" w:eastAsia="Yu Mincho" w:hAnsi="Aptos"/>
                <w:b w:val="0"/>
                <w:kern w:val="2"/>
                <w:sz w:val="21"/>
                <w:szCs w:val="22"/>
                <w:lang w:val="en-US" w:eastAsia="zh-CN"/>
              </w:rPr>
              <w:t>FFS whether this is indicated from UE/CN</w:t>
            </w:r>
          </w:p>
          <w:p w14:paraId="0F9919E0" w14:textId="77777777" w:rsidR="005F0682" w:rsidRPr="005F0682" w:rsidRDefault="005F0682" w:rsidP="00EA6BC9">
            <w:pPr>
              <w:pStyle w:val="Agreement"/>
              <w:numPr>
                <w:ilvl w:val="0"/>
                <w:numId w:val="31"/>
              </w:numPr>
              <w:tabs>
                <w:tab w:val="clear" w:pos="-5925"/>
                <w:tab w:val="num" w:pos="1619"/>
              </w:tabs>
              <w:overflowPunct/>
              <w:autoSpaceDE/>
              <w:autoSpaceDN/>
              <w:adjustRightInd/>
              <w:spacing w:line="288" w:lineRule="auto"/>
              <w:ind w:leftChars="6" w:left="373"/>
              <w:textAlignment w:val="auto"/>
              <w:rPr>
                <w:rFonts w:ascii="Aptos" w:eastAsia="Yu Mincho" w:hAnsi="Aptos" w:hint="eastAsia"/>
                <w:b w:val="0"/>
                <w:kern w:val="2"/>
                <w:sz w:val="21"/>
                <w:szCs w:val="22"/>
                <w:lang w:val="en-US" w:eastAsia="zh-CN"/>
              </w:rPr>
            </w:pPr>
            <w:r w:rsidRPr="005F0682">
              <w:rPr>
                <w:rFonts w:ascii="Aptos" w:eastAsia="Yu Mincho" w:hAnsi="Aptos"/>
                <w:b w:val="0"/>
                <w:kern w:val="2"/>
                <w:sz w:val="21"/>
                <w:szCs w:val="22"/>
                <w:lang w:val="en-US" w:eastAsia="zh-CN"/>
              </w:rPr>
              <w:t xml:space="preserve">Rate indication from </w:t>
            </w:r>
            <w:proofErr w:type="spellStart"/>
            <w:r w:rsidRPr="005F0682">
              <w:rPr>
                <w:rFonts w:ascii="Aptos" w:eastAsia="Yu Mincho" w:hAnsi="Aptos"/>
                <w:b w:val="0"/>
                <w:kern w:val="2"/>
                <w:sz w:val="21"/>
                <w:szCs w:val="22"/>
                <w:lang w:val="en-US" w:eastAsia="zh-CN"/>
              </w:rPr>
              <w:t>gNB</w:t>
            </w:r>
            <w:proofErr w:type="spellEnd"/>
            <w:r w:rsidRPr="005F0682">
              <w:rPr>
                <w:rFonts w:ascii="Aptos" w:eastAsia="Yu Mincho" w:hAnsi="Aptos"/>
                <w:b w:val="0"/>
                <w:kern w:val="2"/>
                <w:sz w:val="21"/>
                <w:szCs w:val="22"/>
                <w:lang w:val="en-US" w:eastAsia="zh-CN"/>
              </w:rPr>
              <w:t xml:space="preserve"> to the UE on a per QoS flow level is supported. </w:t>
            </w:r>
            <w:r w:rsidRPr="00471C88">
              <w:rPr>
                <w:rFonts w:ascii="Aptos" w:eastAsia="Yu Mincho" w:hAnsi="Aptos"/>
                <w:b w:val="0"/>
                <w:kern w:val="2"/>
                <w:sz w:val="21"/>
                <w:szCs w:val="22"/>
                <w:lang w:val="en-US" w:eastAsia="zh-CN"/>
              </w:rPr>
              <w:t>FFS the details, e.g. if: 1) flows are indicated by MAC CE or 2) by RRC while MAC CE is per DRB.</w:t>
            </w:r>
          </w:p>
          <w:p w14:paraId="12F1BB38" w14:textId="346486EE" w:rsidR="005F0682" w:rsidRPr="005F0682" w:rsidRDefault="005F0682" w:rsidP="00EA6BC9">
            <w:pPr>
              <w:pStyle w:val="Agreement"/>
              <w:numPr>
                <w:ilvl w:val="0"/>
                <w:numId w:val="31"/>
              </w:numPr>
              <w:tabs>
                <w:tab w:val="clear" w:pos="-5925"/>
                <w:tab w:val="num" w:pos="1619"/>
              </w:tabs>
              <w:overflowPunct/>
              <w:autoSpaceDE/>
              <w:autoSpaceDN/>
              <w:adjustRightInd/>
              <w:spacing w:line="288" w:lineRule="auto"/>
              <w:ind w:leftChars="6" w:left="373"/>
              <w:textAlignment w:val="auto"/>
              <w:rPr>
                <w:rFonts w:ascii="Aptos" w:eastAsia="Yu Mincho" w:hAnsi="Aptos" w:hint="eastAsia"/>
                <w:b w:val="0"/>
                <w:kern w:val="2"/>
                <w:sz w:val="21"/>
                <w:szCs w:val="22"/>
                <w:lang w:val="en-US" w:eastAsia="zh-CN"/>
              </w:rPr>
            </w:pPr>
            <w:r w:rsidRPr="005F0682">
              <w:rPr>
                <w:rFonts w:ascii="Aptos" w:eastAsia="Yu Mincho" w:hAnsi="Aptos"/>
                <w:b w:val="0"/>
                <w:kern w:val="2"/>
                <w:sz w:val="21"/>
                <w:szCs w:val="22"/>
                <w:lang w:val="en-US" w:eastAsia="zh-CN"/>
              </w:rPr>
              <w:t xml:space="preserve">RAN2 will not discuss/support rate indication for DL unless WID is updated to include it by RANP. </w:t>
            </w:r>
          </w:p>
          <w:p w14:paraId="4088EB23" w14:textId="77777777" w:rsidR="005F0682" w:rsidRPr="005F0682" w:rsidRDefault="005F0682" w:rsidP="00EA6BC9">
            <w:pPr>
              <w:pStyle w:val="Agreement"/>
              <w:numPr>
                <w:ilvl w:val="0"/>
                <w:numId w:val="31"/>
              </w:numPr>
              <w:tabs>
                <w:tab w:val="num" w:pos="1619"/>
              </w:tabs>
              <w:overflowPunct/>
              <w:autoSpaceDE/>
              <w:autoSpaceDN/>
              <w:adjustRightInd/>
              <w:spacing w:line="288" w:lineRule="auto"/>
              <w:ind w:leftChars="6" w:left="373"/>
              <w:textAlignment w:val="auto"/>
              <w:rPr>
                <w:rFonts w:ascii="Aptos" w:eastAsia="Yu Mincho" w:hAnsi="Aptos" w:hint="eastAsia"/>
                <w:b w:val="0"/>
                <w:kern w:val="2"/>
                <w:sz w:val="21"/>
                <w:szCs w:val="22"/>
                <w:lang w:val="en-US" w:eastAsia="zh-CN"/>
              </w:rPr>
            </w:pPr>
            <w:r w:rsidRPr="005F0682">
              <w:rPr>
                <w:rFonts w:ascii="Aptos" w:eastAsia="Yu Mincho" w:hAnsi="Aptos"/>
                <w:b w:val="0"/>
                <w:kern w:val="2"/>
                <w:sz w:val="21"/>
                <w:szCs w:val="22"/>
                <w:lang w:val="en-US" w:eastAsia="zh-CN"/>
              </w:rPr>
              <w:t xml:space="preserve">RAN2 assumes that the congestion situation can be known at the </w:t>
            </w:r>
            <w:proofErr w:type="spellStart"/>
            <w:r w:rsidRPr="005F0682">
              <w:rPr>
                <w:rFonts w:ascii="Aptos" w:eastAsia="Yu Mincho" w:hAnsi="Aptos"/>
                <w:b w:val="0"/>
                <w:kern w:val="2"/>
                <w:sz w:val="21"/>
                <w:szCs w:val="22"/>
                <w:lang w:val="en-US" w:eastAsia="zh-CN"/>
              </w:rPr>
              <w:t>gNB</w:t>
            </w:r>
            <w:proofErr w:type="spellEnd"/>
            <w:r w:rsidRPr="005F0682">
              <w:rPr>
                <w:rFonts w:ascii="Aptos" w:eastAsia="Yu Mincho" w:hAnsi="Aptos"/>
                <w:b w:val="0"/>
                <w:kern w:val="2"/>
                <w:sz w:val="21"/>
                <w:szCs w:val="22"/>
                <w:lang w:val="en-US" w:eastAsia="zh-CN"/>
              </w:rPr>
              <w:t xml:space="preserve"> without any indication from the UE</w:t>
            </w:r>
          </w:p>
          <w:p w14:paraId="262035E7" w14:textId="3CDA8D92" w:rsidR="005F0682" w:rsidRPr="005F0682" w:rsidRDefault="005F0682" w:rsidP="00EA6BC9">
            <w:pPr>
              <w:pStyle w:val="Agreement"/>
              <w:numPr>
                <w:ilvl w:val="0"/>
                <w:numId w:val="31"/>
              </w:numPr>
              <w:tabs>
                <w:tab w:val="num" w:pos="1619"/>
              </w:tabs>
              <w:overflowPunct/>
              <w:autoSpaceDE/>
              <w:autoSpaceDN/>
              <w:adjustRightInd/>
              <w:spacing w:line="288" w:lineRule="auto"/>
              <w:ind w:leftChars="6" w:left="373"/>
              <w:textAlignment w:val="auto"/>
              <w:rPr>
                <w:rFonts w:ascii="Aptos" w:eastAsia="Yu Mincho" w:hAnsi="Aptos" w:hint="eastAsia"/>
                <w:b w:val="0"/>
                <w:kern w:val="2"/>
                <w:sz w:val="21"/>
                <w:szCs w:val="22"/>
                <w:lang w:val="en-US" w:eastAsia="zh-CN"/>
              </w:rPr>
            </w:pPr>
            <w:r w:rsidRPr="00814A9F">
              <w:rPr>
                <w:rFonts w:ascii="Aptos" w:eastAsia="Yu Mincho" w:hAnsi="Aptos"/>
                <w:b w:val="0"/>
                <w:kern w:val="2"/>
                <w:sz w:val="21"/>
                <w:szCs w:val="22"/>
                <w:lang w:val="en-US" w:eastAsia="zh-CN"/>
              </w:rPr>
              <w:t>FFS whether UL MAC CE rate query/</w:t>
            </w:r>
            <w:r w:rsidRPr="00152B3D">
              <w:rPr>
                <w:rFonts w:ascii="Aptos" w:eastAsia="Yu Mincho" w:hAnsi="Aptos"/>
                <w:b w:val="0"/>
                <w:kern w:val="2"/>
                <w:sz w:val="21"/>
                <w:szCs w:val="22"/>
                <w:lang w:val="en-US" w:eastAsia="zh-CN"/>
              </w:rPr>
              <w:t>preference</w:t>
            </w:r>
            <w:r w:rsidRPr="00814A9F">
              <w:rPr>
                <w:rFonts w:ascii="Aptos" w:eastAsia="Yu Mincho" w:hAnsi="Aptos"/>
                <w:b w:val="0"/>
                <w:kern w:val="2"/>
                <w:sz w:val="21"/>
                <w:szCs w:val="22"/>
                <w:lang w:val="en-US" w:eastAsia="zh-CN"/>
              </w:rPr>
              <w:t xml:space="preserve"> is supported as UE recommendation to the NW or whether legacy MAC CE can serve this already. FFS in which scenarios this is useful.</w:t>
            </w:r>
          </w:p>
        </w:tc>
      </w:tr>
    </w:tbl>
    <w:p w14:paraId="5A135BB4" w14:textId="249AA602" w:rsidR="0078106C" w:rsidRDefault="00262D32" w:rsidP="00EA6BC9">
      <w:pPr>
        <w:widowControl/>
        <w:spacing w:before="120" w:afterLines="50" w:after="120" w:line="288" w:lineRule="auto"/>
        <w:rPr>
          <w:rFonts w:ascii="Times New Roman" w:eastAsia="Arial Unicode MS" w:hAnsi="Times New Roman" w:cs="Times New Roman"/>
          <w:kern w:val="0"/>
          <w:sz w:val="20"/>
          <w:szCs w:val="20"/>
          <w:lang w:eastAsia="zh-CN"/>
        </w:rPr>
      </w:pPr>
      <w:r w:rsidRPr="00A06288">
        <w:rPr>
          <w:rFonts w:ascii="Times New Roman" w:eastAsia="Arial Unicode MS" w:hAnsi="Times New Roman" w:cs="Times New Roman"/>
          <w:kern w:val="0"/>
          <w:sz w:val="20"/>
          <w:szCs w:val="20"/>
          <w:lang w:eastAsia="zh-CN"/>
        </w:rPr>
        <w:t>In thi</w:t>
      </w:r>
      <w:r w:rsidR="00106AF5" w:rsidRPr="00A06288">
        <w:rPr>
          <w:rFonts w:ascii="Times New Roman" w:eastAsia="Arial Unicode MS" w:hAnsi="Times New Roman" w:cs="Times New Roman"/>
          <w:kern w:val="0"/>
          <w:sz w:val="20"/>
          <w:szCs w:val="20"/>
          <w:lang w:eastAsia="zh-CN"/>
        </w:rPr>
        <w:t xml:space="preserve">s contribution, we will </w:t>
      </w:r>
      <w:r w:rsidR="00AF4ECA">
        <w:rPr>
          <w:rFonts w:ascii="Times New Roman" w:eastAsia="Arial Unicode MS" w:hAnsi="Times New Roman" w:cs="Times New Roman"/>
          <w:kern w:val="0"/>
          <w:sz w:val="20"/>
          <w:szCs w:val="20"/>
          <w:lang w:eastAsia="zh-CN"/>
        </w:rPr>
        <w:t xml:space="preserve">further discuss the </w:t>
      </w:r>
      <w:r w:rsidR="00B7412C">
        <w:rPr>
          <w:rFonts w:ascii="Times New Roman" w:eastAsia="Arial Unicode MS" w:hAnsi="Times New Roman" w:cs="Times New Roman"/>
          <w:kern w:val="0"/>
          <w:sz w:val="20"/>
          <w:szCs w:val="20"/>
          <w:lang w:eastAsia="zh-CN"/>
        </w:rPr>
        <w:t>remaining issues</w:t>
      </w:r>
      <w:r w:rsidR="00106AF5" w:rsidRPr="00A06288">
        <w:rPr>
          <w:rFonts w:ascii="Times New Roman" w:eastAsia="Arial Unicode MS" w:hAnsi="Times New Roman" w:cs="Times New Roman"/>
          <w:kern w:val="0"/>
          <w:sz w:val="20"/>
          <w:szCs w:val="20"/>
          <w:lang w:eastAsia="zh-CN"/>
        </w:rPr>
        <w:t xml:space="preserve"> </w:t>
      </w:r>
      <w:r w:rsidR="0057606E">
        <w:rPr>
          <w:rFonts w:ascii="Times New Roman" w:eastAsia="Arial Unicode MS" w:hAnsi="Times New Roman" w:cs="Times New Roman"/>
          <w:kern w:val="0"/>
          <w:sz w:val="20"/>
          <w:szCs w:val="20"/>
          <w:lang w:eastAsia="zh-CN"/>
        </w:rPr>
        <w:t>of</w:t>
      </w:r>
      <w:r w:rsidR="009C3964">
        <w:rPr>
          <w:rFonts w:ascii="Times New Roman" w:eastAsia="Arial Unicode MS" w:hAnsi="Times New Roman" w:cs="Times New Roman"/>
          <w:kern w:val="0"/>
          <w:sz w:val="20"/>
          <w:szCs w:val="20"/>
          <w:lang w:eastAsia="zh-CN"/>
        </w:rPr>
        <w:t xml:space="preserve"> </w:t>
      </w:r>
      <w:r w:rsidR="00AF4ECA">
        <w:rPr>
          <w:rFonts w:ascii="Times New Roman" w:eastAsia="MS PGothic" w:hAnsi="Times New Roman" w:cs="Times New Roman"/>
          <w:kern w:val="0"/>
          <w:sz w:val="20"/>
          <w:szCs w:val="20"/>
        </w:rPr>
        <w:t>XR rate control</w:t>
      </w:r>
      <w:r w:rsidR="00106AF5" w:rsidRPr="00A06288">
        <w:rPr>
          <w:rFonts w:ascii="Times New Roman" w:eastAsia="Arial Unicode MS" w:hAnsi="Times New Roman" w:cs="Times New Roman"/>
          <w:kern w:val="0"/>
          <w:sz w:val="20"/>
          <w:szCs w:val="20"/>
          <w:lang w:eastAsia="zh-CN"/>
        </w:rPr>
        <w:t>.</w:t>
      </w:r>
    </w:p>
    <w:p w14:paraId="33B1DF9C" w14:textId="77777777" w:rsidR="002026CC" w:rsidRPr="003F6F32" w:rsidRDefault="000162A9" w:rsidP="00932C40">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val="it-IT"/>
        </w:rPr>
      </w:pPr>
      <w:r w:rsidRPr="003F6F32">
        <w:rPr>
          <w:rFonts w:ascii="Arial" w:eastAsia="Arial Unicode MS" w:hAnsi="Arial"/>
          <w:kern w:val="0"/>
          <w:sz w:val="32"/>
          <w:szCs w:val="20"/>
          <w:lang w:val="it-IT" w:eastAsia="en-US"/>
        </w:rPr>
        <w:t xml:space="preserve">2. </w:t>
      </w:r>
      <w:r w:rsidRPr="003F6F32">
        <w:rPr>
          <w:rFonts w:ascii="Arial" w:eastAsia="Arial Unicode MS" w:hAnsi="Arial" w:hint="eastAsia"/>
          <w:kern w:val="0"/>
          <w:sz w:val="32"/>
          <w:szCs w:val="20"/>
          <w:lang w:val="it-IT"/>
        </w:rPr>
        <w:t>Discussion</w:t>
      </w:r>
    </w:p>
    <w:p w14:paraId="59D765B6" w14:textId="52CA2F5E" w:rsidR="0058737A" w:rsidRPr="009528F2" w:rsidRDefault="00DC5AC8" w:rsidP="00F23A99">
      <w:pPr>
        <w:widowControl/>
        <w:spacing w:before="120" w:afterLines="50" w:after="120" w:line="288" w:lineRule="auto"/>
        <w:rPr>
          <w:rFonts w:ascii="Arial" w:eastAsia="等线" w:hAnsi="Arial" w:cs="Arial"/>
          <w:kern w:val="0"/>
          <w:sz w:val="28"/>
          <w:szCs w:val="20"/>
          <w:lang w:val="it-IT" w:eastAsia="zh-CN"/>
        </w:rPr>
      </w:pPr>
      <w:r w:rsidRPr="003F6F32">
        <w:rPr>
          <w:rFonts w:ascii="Arial" w:eastAsia="Yu Mincho" w:hAnsi="Arial" w:cs="Arial"/>
          <w:kern w:val="0"/>
          <w:sz w:val="28"/>
          <w:szCs w:val="20"/>
          <w:lang w:val="it-IT"/>
        </w:rPr>
        <w:t>2.</w:t>
      </w:r>
      <w:r w:rsidR="00DB54B3">
        <w:rPr>
          <w:rFonts w:ascii="Arial" w:eastAsia="Yu Mincho" w:hAnsi="Arial" w:cs="Arial"/>
          <w:kern w:val="0"/>
          <w:sz w:val="28"/>
          <w:szCs w:val="20"/>
          <w:lang w:val="it-IT"/>
        </w:rPr>
        <w:t>1</w:t>
      </w:r>
      <w:r w:rsidRPr="003F6F32">
        <w:rPr>
          <w:rFonts w:ascii="Arial" w:eastAsia="Yu Mincho" w:hAnsi="Arial" w:cs="Arial"/>
          <w:kern w:val="0"/>
          <w:sz w:val="28"/>
          <w:szCs w:val="20"/>
          <w:lang w:val="it-IT"/>
        </w:rPr>
        <w:t xml:space="preserve"> </w:t>
      </w:r>
      <w:r w:rsidR="00A510A2">
        <w:rPr>
          <w:rFonts w:ascii="Arial" w:eastAsia="Yu Mincho" w:hAnsi="Arial" w:cs="Arial"/>
          <w:kern w:val="0"/>
          <w:sz w:val="28"/>
          <w:szCs w:val="20"/>
          <w:lang w:val="it-IT"/>
        </w:rPr>
        <w:t>per QoS flow r</w:t>
      </w:r>
      <w:r w:rsidR="00312FC5" w:rsidRPr="00312FC5">
        <w:rPr>
          <w:rFonts w:ascii="Arial" w:eastAsia="Yu Mincho" w:hAnsi="Arial" w:cs="Arial"/>
          <w:kern w:val="0"/>
          <w:sz w:val="28"/>
          <w:szCs w:val="20"/>
          <w:lang w:val="it-IT"/>
        </w:rPr>
        <w:t>ecommended bit rate</w:t>
      </w:r>
      <w:r w:rsidR="00290BF6">
        <w:rPr>
          <w:rFonts w:ascii="Arial" w:eastAsia="Yu Mincho" w:hAnsi="Arial" w:cs="Arial"/>
          <w:kern w:val="0"/>
          <w:sz w:val="28"/>
          <w:szCs w:val="20"/>
          <w:lang w:val="it-IT"/>
        </w:rPr>
        <w:t>.</w:t>
      </w:r>
    </w:p>
    <w:p w14:paraId="6B970F3E" w14:textId="6C430383" w:rsidR="00B95487" w:rsidRDefault="006135F5" w:rsidP="00F23A99">
      <w:pPr>
        <w:widowControl/>
        <w:spacing w:before="120" w:afterLines="50" w:after="120" w:line="288" w:lineRule="auto"/>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val="it-IT" w:eastAsia="zh-CN"/>
        </w:rPr>
        <w:t xml:space="preserve">In the last RAN2 meeting, </w:t>
      </w:r>
      <w:r w:rsidR="00471C88">
        <w:rPr>
          <w:rFonts w:ascii="Times New Roman" w:eastAsia="Arial Unicode MS" w:hAnsi="Times New Roman" w:cs="Times New Roman"/>
          <w:kern w:val="0"/>
          <w:sz w:val="20"/>
          <w:szCs w:val="20"/>
          <w:lang w:eastAsia="zh-CN"/>
        </w:rPr>
        <w:t xml:space="preserve">we discussed </w:t>
      </w:r>
      <w:r>
        <w:rPr>
          <w:rFonts w:ascii="Times New Roman" w:eastAsia="Arial Unicode MS" w:hAnsi="Times New Roman" w:cs="Times New Roman"/>
          <w:kern w:val="0"/>
          <w:sz w:val="20"/>
          <w:szCs w:val="20"/>
          <w:lang w:eastAsia="zh-CN"/>
        </w:rPr>
        <w:t xml:space="preserve">whether to indicate </w:t>
      </w:r>
      <w:r w:rsidR="00D86C38">
        <w:rPr>
          <w:rFonts w:ascii="Times New Roman" w:eastAsia="Arial Unicode MS" w:hAnsi="Times New Roman" w:cs="Times New Roman"/>
          <w:kern w:val="0"/>
          <w:sz w:val="20"/>
          <w:szCs w:val="20"/>
          <w:lang w:eastAsia="zh-CN"/>
        </w:rPr>
        <w:t xml:space="preserve">the </w:t>
      </w:r>
      <w:r w:rsidR="00D43531">
        <w:rPr>
          <w:rFonts w:ascii="Times New Roman" w:eastAsia="Arial Unicode MS" w:hAnsi="Times New Roman" w:cs="Times New Roman"/>
          <w:kern w:val="0"/>
          <w:sz w:val="20"/>
          <w:szCs w:val="20"/>
          <w:lang w:eastAsia="zh-CN"/>
        </w:rPr>
        <w:t xml:space="preserve">recommended </w:t>
      </w:r>
      <w:r>
        <w:rPr>
          <w:rFonts w:ascii="Times New Roman" w:eastAsia="Arial Unicode MS" w:hAnsi="Times New Roman" w:cs="Times New Roman"/>
          <w:kern w:val="0"/>
          <w:sz w:val="20"/>
          <w:szCs w:val="20"/>
          <w:lang w:eastAsia="zh-CN"/>
        </w:rPr>
        <w:t xml:space="preserve">bit rate by RRC </w:t>
      </w:r>
      <w:proofErr w:type="spellStart"/>
      <w:r>
        <w:rPr>
          <w:rFonts w:ascii="Times New Roman" w:eastAsia="Arial Unicode MS" w:hAnsi="Times New Roman" w:cs="Times New Roman"/>
          <w:kern w:val="0"/>
          <w:sz w:val="20"/>
          <w:szCs w:val="20"/>
          <w:lang w:eastAsia="zh-CN"/>
        </w:rPr>
        <w:t>signaling</w:t>
      </w:r>
      <w:proofErr w:type="spellEnd"/>
      <w:r w:rsidR="00471C88">
        <w:rPr>
          <w:rFonts w:ascii="Times New Roman" w:eastAsia="Arial Unicode MS" w:hAnsi="Times New Roman" w:cs="Times New Roman"/>
          <w:kern w:val="0"/>
          <w:sz w:val="20"/>
          <w:szCs w:val="20"/>
          <w:lang w:eastAsia="zh-CN"/>
        </w:rPr>
        <w:t>.</w:t>
      </w:r>
      <w:r w:rsidR="00471C88">
        <w:rPr>
          <w:rFonts w:ascii="Times New Roman" w:eastAsia="Arial Unicode MS" w:hAnsi="Times New Roman" w:cs="Times New Roman" w:hint="eastAsia"/>
          <w:kern w:val="0"/>
          <w:sz w:val="20"/>
          <w:szCs w:val="20"/>
          <w:lang w:eastAsia="zh-CN"/>
        </w:rPr>
        <w:t xml:space="preserve"> </w:t>
      </w:r>
      <w:r>
        <w:rPr>
          <w:rFonts w:ascii="Times New Roman" w:eastAsia="Arial Unicode MS" w:hAnsi="Times New Roman" w:cs="Times New Roman"/>
          <w:kern w:val="0"/>
          <w:sz w:val="20"/>
          <w:szCs w:val="20"/>
          <w:lang w:eastAsia="zh-CN"/>
        </w:rPr>
        <w:t>A</w:t>
      </w:r>
      <w:r w:rsidR="00F243E9">
        <w:rPr>
          <w:rFonts w:ascii="Times New Roman" w:eastAsia="Arial Unicode MS" w:hAnsi="Times New Roman" w:cs="Times New Roman"/>
          <w:kern w:val="0"/>
          <w:sz w:val="20"/>
          <w:szCs w:val="20"/>
          <w:lang w:eastAsia="zh-CN"/>
        </w:rPr>
        <w:t xml:space="preserve">ccording to the latest WID </w:t>
      </w:r>
      <w:r w:rsidR="00B95487">
        <w:rPr>
          <w:rFonts w:ascii="Times New Roman" w:eastAsia="Arial Unicode MS" w:hAnsi="Times New Roman" w:cs="Times New Roman"/>
          <w:kern w:val="0"/>
          <w:sz w:val="20"/>
          <w:szCs w:val="20"/>
          <w:lang w:eastAsia="zh-CN"/>
        </w:rPr>
        <w:t>for</w:t>
      </w:r>
      <w:r w:rsidR="00F243E9">
        <w:rPr>
          <w:rFonts w:ascii="Times New Roman" w:eastAsia="Arial Unicode MS" w:hAnsi="Times New Roman" w:cs="Times New Roman"/>
          <w:kern w:val="0"/>
          <w:sz w:val="20"/>
          <w:szCs w:val="20"/>
          <w:lang w:eastAsia="zh-CN"/>
        </w:rPr>
        <w:t xml:space="preserve"> XR, </w:t>
      </w:r>
      <w:r w:rsidR="00B95487">
        <w:rPr>
          <w:rFonts w:ascii="Times New Roman" w:eastAsia="Arial Unicode MS" w:hAnsi="Times New Roman" w:cs="Times New Roman"/>
          <w:kern w:val="0"/>
          <w:sz w:val="20"/>
          <w:szCs w:val="20"/>
          <w:lang w:eastAsia="zh-CN"/>
        </w:rPr>
        <w:t xml:space="preserve">the goal of </w:t>
      </w:r>
      <w:r w:rsidR="00E450DF">
        <w:rPr>
          <w:rFonts w:ascii="Times New Roman" w:eastAsia="Arial Unicode MS" w:hAnsi="Times New Roman" w:cs="Times New Roman"/>
          <w:kern w:val="0"/>
          <w:sz w:val="20"/>
          <w:szCs w:val="20"/>
          <w:lang w:eastAsia="zh-CN"/>
        </w:rPr>
        <w:t xml:space="preserve">rate control enhancement is </w:t>
      </w:r>
      <w:r w:rsidR="00F243E9" w:rsidRPr="00E450DF">
        <w:rPr>
          <w:rFonts w:ascii="Times New Roman" w:eastAsia="Arial Unicode MS" w:hAnsi="Times New Roman" w:cs="Times New Roman"/>
          <w:kern w:val="0"/>
          <w:sz w:val="20"/>
          <w:szCs w:val="20"/>
          <w:lang w:eastAsia="zh-CN"/>
        </w:rPr>
        <w:t xml:space="preserve">to enable </w:t>
      </w:r>
      <w:r w:rsidR="00F243E9" w:rsidRPr="00E450DF">
        <w:rPr>
          <w:rFonts w:ascii="Times New Roman" w:eastAsia="Arial Unicode MS" w:hAnsi="Times New Roman" w:cs="Times New Roman"/>
          <w:kern w:val="0"/>
          <w:sz w:val="20"/>
          <w:szCs w:val="20"/>
          <w:highlight w:val="yellow"/>
          <w:lang w:eastAsia="zh-CN"/>
        </w:rPr>
        <w:t xml:space="preserve">faster source rate </w:t>
      </w:r>
      <w:r w:rsidR="00E1550F" w:rsidRPr="00E1550F">
        <w:rPr>
          <w:rFonts w:ascii="Times New Roman" w:eastAsia="Arial Unicode MS" w:hAnsi="Times New Roman" w:cs="Times New Roman"/>
          <w:kern w:val="0"/>
          <w:sz w:val="20"/>
          <w:szCs w:val="20"/>
          <w:highlight w:val="yellow"/>
          <w:lang w:eastAsia="zh-CN"/>
        </w:rPr>
        <w:t>adaptation</w:t>
      </w:r>
      <w:r w:rsidR="00E1550F">
        <w:rPr>
          <w:rFonts w:ascii="Times New Roman" w:eastAsia="Arial Unicode MS" w:hAnsi="Times New Roman" w:cs="Times New Roman"/>
          <w:kern w:val="0"/>
          <w:sz w:val="20"/>
          <w:szCs w:val="20"/>
          <w:lang w:eastAsia="zh-CN"/>
        </w:rPr>
        <w:t xml:space="preserve"> </w:t>
      </w:r>
      <w:r w:rsidR="00F243E9" w:rsidRPr="00E450DF">
        <w:rPr>
          <w:rFonts w:ascii="Times New Roman" w:eastAsia="Arial Unicode MS" w:hAnsi="Times New Roman" w:cs="Times New Roman"/>
          <w:kern w:val="0"/>
          <w:sz w:val="20"/>
          <w:szCs w:val="20"/>
          <w:lang w:eastAsia="zh-CN"/>
        </w:rPr>
        <w:t>to uplink congestion.</w:t>
      </w:r>
      <w:r w:rsidR="00E450DF">
        <w:rPr>
          <w:rFonts w:ascii="Times New Roman" w:eastAsia="Arial Unicode MS" w:hAnsi="Times New Roman" w:cs="Times New Roman"/>
          <w:kern w:val="0"/>
          <w:sz w:val="20"/>
          <w:szCs w:val="20"/>
          <w:lang w:eastAsia="zh-CN"/>
        </w:rPr>
        <w:t xml:space="preserve"> </w:t>
      </w:r>
      <w:r w:rsidR="00B95487" w:rsidRPr="00B95487">
        <w:rPr>
          <w:rFonts w:ascii="Times New Roman" w:eastAsia="Arial Unicode MS" w:hAnsi="Times New Roman" w:cs="Times New Roman"/>
          <w:kern w:val="0"/>
          <w:sz w:val="20"/>
          <w:szCs w:val="20"/>
          <w:lang w:eastAsia="zh-CN"/>
        </w:rPr>
        <w:t xml:space="preserve">In contrast to MAC CE-based rate indication, which is efficient, RRC </w:t>
      </w:r>
      <w:proofErr w:type="spellStart"/>
      <w:r w:rsidR="00B95487" w:rsidRPr="00B95487">
        <w:rPr>
          <w:rFonts w:ascii="Times New Roman" w:eastAsia="Arial Unicode MS" w:hAnsi="Times New Roman" w:cs="Times New Roman"/>
          <w:kern w:val="0"/>
          <w:sz w:val="20"/>
          <w:szCs w:val="20"/>
          <w:lang w:eastAsia="zh-CN"/>
        </w:rPr>
        <w:t>signaling</w:t>
      </w:r>
      <w:proofErr w:type="spellEnd"/>
      <w:r w:rsidR="00E1550F">
        <w:rPr>
          <w:rFonts w:ascii="Times New Roman" w:eastAsia="Arial Unicode MS" w:hAnsi="Times New Roman" w:cs="Times New Roman"/>
          <w:kern w:val="0"/>
          <w:sz w:val="20"/>
          <w:szCs w:val="20"/>
          <w:lang w:eastAsia="zh-CN"/>
        </w:rPr>
        <w:t>-based</w:t>
      </w:r>
      <w:r w:rsidR="00B95487" w:rsidRPr="00B95487">
        <w:rPr>
          <w:rFonts w:ascii="Times New Roman" w:eastAsia="Arial Unicode MS" w:hAnsi="Times New Roman" w:cs="Times New Roman"/>
          <w:kern w:val="0"/>
          <w:sz w:val="20"/>
          <w:szCs w:val="20"/>
          <w:lang w:eastAsia="zh-CN"/>
        </w:rPr>
        <w:t xml:space="preserve"> rate indication is less timely and </w:t>
      </w:r>
      <w:r w:rsidR="00E1550F">
        <w:rPr>
          <w:rFonts w:ascii="Times New Roman" w:eastAsia="Arial Unicode MS" w:hAnsi="Times New Roman" w:cs="Times New Roman"/>
          <w:kern w:val="0"/>
          <w:sz w:val="20"/>
          <w:szCs w:val="20"/>
          <w:lang w:eastAsia="zh-CN"/>
        </w:rPr>
        <w:t>may</w:t>
      </w:r>
      <w:r w:rsidR="00B95487" w:rsidRPr="00B95487">
        <w:rPr>
          <w:rFonts w:ascii="Times New Roman" w:eastAsia="Arial Unicode MS" w:hAnsi="Times New Roman" w:cs="Times New Roman"/>
          <w:kern w:val="0"/>
          <w:sz w:val="20"/>
          <w:szCs w:val="20"/>
          <w:lang w:eastAsia="zh-CN"/>
        </w:rPr>
        <w:t xml:space="preserve"> lead to increased delay in source rate adaptation.</w:t>
      </w:r>
      <w:r w:rsidR="00E1550F">
        <w:rPr>
          <w:rFonts w:ascii="Times New Roman" w:eastAsia="Arial Unicode MS" w:hAnsi="Times New Roman" w:cs="Times New Roman"/>
          <w:kern w:val="0"/>
          <w:sz w:val="20"/>
          <w:szCs w:val="20"/>
          <w:lang w:eastAsia="zh-CN"/>
        </w:rPr>
        <w:t xml:space="preserve"> </w:t>
      </w:r>
      <w:r w:rsidR="00E1550F" w:rsidRPr="00E1550F">
        <w:rPr>
          <w:rFonts w:ascii="Times New Roman" w:eastAsia="Arial Unicode MS" w:hAnsi="Times New Roman" w:cs="Times New Roman"/>
          <w:kern w:val="0"/>
          <w:sz w:val="20"/>
          <w:szCs w:val="20"/>
          <w:lang w:eastAsia="zh-CN"/>
        </w:rPr>
        <w:t>Furthermore, since the legacy MAC CE</w:t>
      </w:r>
      <w:r w:rsidR="00E1550F">
        <w:rPr>
          <w:rFonts w:ascii="Times New Roman" w:eastAsia="Arial Unicode MS" w:hAnsi="Times New Roman" w:cs="Times New Roman"/>
          <w:kern w:val="0"/>
          <w:sz w:val="20"/>
          <w:szCs w:val="20"/>
          <w:lang w:eastAsia="zh-CN"/>
        </w:rPr>
        <w:t xml:space="preserve">-based solution </w:t>
      </w:r>
      <w:r w:rsidR="00E1550F" w:rsidRPr="00E1550F">
        <w:rPr>
          <w:rFonts w:ascii="Times New Roman" w:eastAsia="Arial Unicode MS" w:hAnsi="Times New Roman" w:cs="Times New Roman"/>
          <w:kern w:val="0"/>
          <w:sz w:val="20"/>
          <w:szCs w:val="20"/>
          <w:lang w:eastAsia="zh-CN"/>
        </w:rPr>
        <w:t xml:space="preserve">for rate indication has </w:t>
      </w:r>
      <w:r>
        <w:rPr>
          <w:rFonts w:ascii="Times New Roman" w:eastAsia="Arial Unicode MS" w:hAnsi="Times New Roman" w:cs="Times New Roman"/>
          <w:kern w:val="0"/>
          <w:sz w:val="20"/>
          <w:szCs w:val="20"/>
          <w:lang w:eastAsia="zh-CN"/>
        </w:rPr>
        <w:t>worked well</w:t>
      </w:r>
      <w:r w:rsidR="00E1550F" w:rsidRPr="00E1550F">
        <w:rPr>
          <w:rFonts w:ascii="Times New Roman" w:eastAsia="Arial Unicode MS" w:hAnsi="Times New Roman" w:cs="Times New Roman"/>
          <w:kern w:val="0"/>
          <w:sz w:val="20"/>
          <w:szCs w:val="20"/>
          <w:lang w:eastAsia="zh-CN"/>
        </w:rPr>
        <w:t xml:space="preserve">, it is </w:t>
      </w:r>
      <w:r w:rsidR="00E1550F">
        <w:rPr>
          <w:rFonts w:ascii="Times New Roman" w:eastAsia="Arial Unicode MS" w:hAnsi="Times New Roman" w:cs="Times New Roman"/>
          <w:kern w:val="0"/>
          <w:sz w:val="20"/>
          <w:szCs w:val="20"/>
          <w:lang w:eastAsia="zh-CN"/>
        </w:rPr>
        <w:t xml:space="preserve">reasonable </w:t>
      </w:r>
      <w:r w:rsidR="00E1550F" w:rsidRPr="00E1550F">
        <w:rPr>
          <w:rFonts w:ascii="Times New Roman" w:eastAsia="Arial Unicode MS" w:hAnsi="Times New Roman" w:cs="Times New Roman"/>
          <w:kern w:val="0"/>
          <w:sz w:val="20"/>
          <w:szCs w:val="20"/>
          <w:lang w:eastAsia="zh-CN"/>
        </w:rPr>
        <w:t xml:space="preserve">to retain this approach with improvements to </w:t>
      </w:r>
      <w:r w:rsidR="00E1550F">
        <w:rPr>
          <w:rFonts w:ascii="Times New Roman" w:eastAsia="Arial Unicode MS" w:hAnsi="Times New Roman" w:cs="Times New Roman"/>
          <w:kern w:val="0"/>
          <w:sz w:val="20"/>
          <w:szCs w:val="20"/>
          <w:lang w:eastAsia="zh-CN"/>
        </w:rPr>
        <w:t>support</w:t>
      </w:r>
      <w:r w:rsidR="00E1550F" w:rsidRPr="00E1550F">
        <w:rPr>
          <w:rFonts w:ascii="Times New Roman" w:eastAsia="Arial Unicode MS" w:hAnsi="Times New Roman" w:cs="Times New Roman"/>
          <w:kern w:val="0"/>
          <w:sz w:val="20"/>
          <w:szCs w:val="20"/>
          <w:lang w:eastAsia="zh-CN"/>
        </w:rPr>
        <w:t xml:space="preserve"> per-QoS flow rate indication.</w:t>
      </w:r>
    </w:p>
    <w:p w14:paraId="79CF27DB" w14:textId="6DAE8F5E" w:rsidR="007620F3" w:rsidRDefault="007620F3" w:rsidP="00F23A99">
      <w:pPr>
        <w:widowControl/>
        <w:spacing w:before="120" w:afterLines="50" w:after="120" w:line="288" w:lineRule="auto"/>
        <w:rPr>
          <w:rFonts w:ascii="Times New Roman" w:eastAsia="等线" w:hAnsi="Times New Roman" w:cs="Times New Roman"/>
          <w:sz w:val="20"/>
          <w:szCs w:val="20"/>
          <w:lang w:eastAsia="zh-CN"/>
        </w:rPr>
      </w:pPr>
      <w:r w:rsidRPr="000A2902">
        <w:rPr>
          <w:rFonts w:ascii="Times New Roman" w:eastAsia="Arial Unicode MS" w:hAnsi="Times New Roman" w:cs="Times New Roman"/>
          <w:b/>
          <w:kern w:val="0"/>
          <w:sz w:val="20"/>
          <w:szCs w:val="20"/>
          <w:lang w:eastAsia="zh-CN"/>
        </w:rPr>
        <w:t xml:space="preserve">Proposal </w:t>
      </w:r>
      <w:r w:rsidRPr="00471C88">
        <w:rPr>
          <w:rFonts w:ascii="Times New Roman" w:eastAsia="Arial Unicode MS" w:hAnsi="Times New Roman" w:cs="Times New Roman"/>
          <w:b/>
          <w:kern w:val="0"/>
          <w:sz w:val="20"/>
          <w:szCs w:val="20"/>
          <w:lang w:eastAsia="zh-CN"/>
        </w:rPr>
        <w:t>1</w:t>
      </w:r>
      <w:r w:rsidRPr="000A2902">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Per QoS flow r</w:t>
      </w:r>
      <w:r w:rsidRPr="00DA1DEE">
        <w:rPr>
          <w:rFonts w:ascii="Times New Roman" w:eastAsia="Arial Unicode MS" w:hAnsi="Times New Roman" w:cs="Times New Roman"/>
          <w:b/>
          <w:kern w:val="0"/>
          <w:sz w:val="20"/>
          <w:szCs w:val="20"/>
          <w:lang w:eastAsia="zh-CN"/>
        </w:rPr>
        <w:t>ecommended bit rate</w:t>
      </w:r>
      <w:r>
        <w:rPr>
          <w:rFonts w:ascii="Times New Roman" w:eastAsia="Arial Unicode MS" w:hAnsi="Times New Roman" w:cs="Times New Roman"/>
          <w:b/>
          <w:kern w:val="0"/>
          <w:sz w:val="20"/>
          <w:szCs w:val="20"/>
          <w:lang w:eastAsia="zh-CN"/>
        </w:rPr>
        <w:t xml:space="preserve"> is indicated by MAC CE.</w:t>
      </w:r>
    </w:p>
    <w:p w14:paraId="36753C89" w14:textId="77777777" w:rsidR="00F243E9" w:rsidRDefault="00F243E9" w:rsidP="00F23A99">
      <w:pPr>
        <w:widowControl/>
        <w:spacing w:before="120" w:afterLines="50" w:after="120" w:line="288" w:lineRule="auto"/>
        <w:rPr>
          <w:rFonts w:ascii="Times New Roman" w:eastAsia="Arial Unicode MS" w:hAnsi="Times New Roman" w:cs="Times New Roman"/>
          <w:kern w:val="0"/>
          <w:sz w:val="20"/>
          <w:szCs w:val="20"/>
          <w:lang w:eastAsia="zh-CN"/>
        </w:rPr>
      </w:pPr>
    </w:p>
    <w:p w14:paraId="6BBB729D" w14:textId="21D99BD9" w:rsidR="00042E6A" w:rsidRDefault="00BE218F" w:rsidP="00F23A99">
      <w:pPr>
        <w:widowControl/>
        <w:spacing w:before="120" w:afterLines="50" w:after="120" w:line="288" w:lineRule="auto"/>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R</w:t>
      </w:r>
      <w:r w:rsidRPr="000A2902">
        <w:rPr>
          <w:rFonts w:ascii="Times New Roman" w:eastAsia="Arial Unicode MS" w:hAnsi="Times New Roman" w:cs="Times New Roman"/>
          <w:kern w:val="0"/>
          <w:sz w:val="20"/>
          <w:szCs w:val="20"/>
          <w:lang w:eastAsia="zh-CN"/>
        </w:rPr>
        <w:t>ecommended bit rate quer</w:t>
      </w:r>
      <w:r w:rsidRPr="00906705">
        <w:rPr>
          <w:rFonts w:ascii="Times New Roman" w:eastAsia="等线" w:hAnsi="Times New Roman" w:cs="Times New Roman"/>
          <w:sz w:val="20"/>
          <w:szCs w:val="20"/>
          <w:lang w:eastAsia="zh-CN"/>
        </w:rPr>
        <w:t>y</w:t>
      </w:r>
      <w:r>
        <w:rPr>
          <w:rFonts w:ascii="Times New Roman" w:eastAsia="等线" w:hAnsi="Times New Roman" w:cs="Times New Roman"/>
          <w:sz w:val="20"/>
          <w:szCs w:val="20"/>
          <w:lang w:eastAsia="zh-CN"/>
        </w:rPr>
        <w:t xml:space="preserve"> from UE is used to </w:t>
      </w:r>
      <w:r w:rsidRPr="000A2902">
        <w:rPr>
          <w:rFonts w:ascii="Times New Roman" w:eastAsia="Arial Unicode MS" w:hAnsi="Times New Roman" w:cs="Times New Roman"/>
          <w:kern w:val="0"/>
          <w:sz w:val="20"/>
          <w:szCs w:val="20"/>
          <w:lang w:eastAsia="zh-CN"/>
        </w:rPr>
        <w:t>check whether a bit rate recommended by its peer</w:t>
      </w:r>
      <w:r>
        <w:rPr>
          <w:rFonts w:ascii="Times New Roman" w:eastAsia="Arial Unicode MS" w:hAnsi="Times New Roman" w:cs="Times New Roman"/>
          <w:kern w:val="0"/>
          <w:sz w:val="20"/>
          <w:szCs w:val="20"/>
          <w:lang w:eastAsia="zh-CN"/>
        </w:rPr>
        <w:t xml:space="preserve"> </w:t>
      </w:r>
      <w:r w:rsidRPr="000A2902">
        <w:rPr>
          <w:rFonts w:ascii="Times New Roman" w:eastAsia="Arial Unicode MS" w:hAnsi="Times New Roman" w:cs="Times New Roman"/>
          <w:kern w:val="0"/>
          <w:sz w:val="20"/>
          <w:szCs w:val="20"/>
          <w:lang w:eastAsia="zh-CN"/>
        </w:rPr>
        <w:t xml:space="preserve">can be provided by the </w:t>
      </w:r>
      <w:proofErr w:type="spellStart"/>
      <w:r w:rsidRPr="000A2902">
        <w:rPr>
          <w:rFonts w:ascii="Times New Roman" w:eastAsia="Arial Unicode MS" w:hAnsi="Times New Roman" w:cs="Times New Roman"/>
          <w:kern w:val="0"/>
          <w:sz w:val="20"/>
          <w:szCs w:val="20"/>
          <w:lang w:eastAsia="zh-CN"/>
        </w:rPr>
        <w:t>gNB</w:t>
      </w:r>
      <w:proofErr w:type="spellEnd"/>
      <w:r>
        <w:rPr>
          <w:rFonts w:ascii="Times New Roman" w:eastAsia="Arial Unicode MS" w:hAnsi="Times New Roman" w:cs="Times New Roman"/>
          <w:kern w:val="0"/>
          <w:sz w:val="20"/>
          <w:szCs w:val="20"/>
          <w:lang w:eastAsia="zh-CN"/>
        </w:rPr>
        <w:t xml:space="preserve">. </w:t>
      </w:r>
      <w:r w:rsidR="00694708">
        <w:rPr>
          <w:rFonts w:ascii="Times New Roman" w:eastAsia="Arial Unicode MS" w:hAnsi="Times New Roman" w:cs="Times New Roman"/>
          <w:kern w:val="0"/>
          <w:sz w:val="20"/>
          <w:szCs w:val="20"/>
          <w:lang w:eastAsia="zh-CN"/>
        </w:rPr>
        <w:t>It</w:t>
      </w:r>
      <w:r w:rsidR="00694708" w:rsidRPr="002B13AA">
        <w:rPr>
          <w:rFonts w:ascii="Times New Roman" w:hAnsi="Times New Roman" w:cs="Times New Roman"/>
          <w:sz w:val="20"/>
          <w:szCs w:val="20"/>
        </w:rPr>
        <w:t xml:space="preserve"> may be </w:t>
      </w:r>
      <w:r w:rsidR="00573663" w:rsidRPr="00573663">
        <w:rPr>
          <w:rFonts w:ascii="Times New Roman" w:hAnsi="Times New Roman" w:cs="Times New Roman"/>
          <w:sz w:val="20"/>
          <w:szCs w:val="20"/>
        </w:rPr>
        <w:t xml:space="preserve">initiated </w:t>
      </w:r>
      <w:r w:rsidR="00573663">
        <w:rPr>
          <w:rFonts w:ascii="Times New Roman" w:hAnsi="Times New Roman" w:cs="Times New Roman"/>
          <w:sz w:val="20"/>
          <w:szCs w:val="20"/>
        </w:rPr>
        <w:t>when</w:t>
      </w:r>
      <w:r w:rsidR="00694708" w:rsidRPr="002B13AA">
        <w:rPr>
          <w:rFonts w:ascii="Times New Roman" w:hAnsi="Times New Roman" w:cs="Times New Roman"/>
          <w:sz w:val="20"/>
          <w:szCs w:val="20"/>
        </w:rPr>
        <w:t xml:space="preserve"> the UE receives a bit rate request from its peer </w:t>
      </w:r>
      <w:r w:rsidR="00694708">
        <w:rPr>
          <w:rFonts w:ascii="Times New Roman" w:hAnsi="Times New Roman" w:cs="Times New Roman"/>
          <w:sz w:val="20"/>
          <w:szCs w:val="20"/>
        </w:rPr>
        <w:t xml:space="preserve">server or </w:t>
      </w:r>
      <w:r w:rsidR="00E57296">
        <w:rPr>
          <w:rFonts w:ascii="Times New Roman" w:hAnsi="Times New Roman" w:cs="Times New Roman"/>
          <w:sz w:val="20"/>
          <w:szCs w:val="20"/>
        </w:rPr>
        <w:t>from its</w:t>
      </w:r>
      <w:r w:rsidR="00694708" w:rsidRPr="002B13AA">
        <w:rPr>
          <w:rFonts w:ascii="Times New Roman" w:hAnsi="Times New Roman" w:cs="Times New Roman"/>
          <w:sz w:val="20"/>
          <w:szCs w:val="20"/>
        </w:rPr>
        <w:t xml:space="preserve"> application layer</w:t>
      </w:r>
      <w:r w:rsidR="00771DDD">
        <w:rPr>
          <w:rFonts w:ascii="Times New Roman" w:hAnsi="Times New Roman" w:cs="Times New Roman"/>
          <w:sz w:val="20"/>
          <w:szCs w:val="20"/>
        </w:rPr>
        <w:t>;</w:t>
      </w:r>
      <w:r w:rsidR="00E57296">
        <w:rPr>
          <w:rFonts w:ascii="Times New Roman" w:hAnsi="Times New Roman" w:cs="Times New Roman"/>
          <w:sz w:val="20"/>
          <w:szCs w:val="20"/>
        </w:rPr>
        <w:t xml:space="preserve"> in other words, </w:t>
      </w:r>
      <w:proofErr w:type="spellStart"/>
      <w:r w:rsidR="00E57296">
        <w:rPr>
          <w:rFonts w:ascii="Times New Roman" w:hAnsi="Times New Roman" w:cs="Times New Roman"/>
          <w:sz w:val="20"/>
          <w:szCs w:val="20"/>
        </w:rPr>
        <w:t>gNB</w:t>
      </w:r>
      <w:proofErr w:type="spellEnd"/>
      <w:r w:rsidR="00E57296">
        <w:rPr>
          <w:rFonts w:ascii="Times New Roman" w:hAnsi="Times New Roman" w:cs="Times New Roman"/>
          <w:sz w:val="20"/>
          <w:szCs w:val="20"/>
        </w:rPr>
        <w:t xml:space="preserve"> may not get</w:t>
      </w:r>
      <w:r w:rsidR="00042E6A">
        <w:rPr>
          <w:rFonts w:ascii="Times New Roman" w:hAnsi="Times New Roman" w:cs="Times New Roman"/>
          <w:sz w:val="20"/>
          <w:szCs w:val="20"/>
        </w:rPr>
        <w:t xml:space="preserve"> such information from CN</w:t>
      </w:r>
      <w:r w:rsidR="00694708">
        <w:rPr>
          <w:rFonts w:ascii="Times New Roman" w:hAnsi="Times New Roman" w:cs="Times New Roman"/>
          <w:sz w:val="20"/>
          <w:szCs w:val="20"/>
        </w:rPr>
        <w:t xml:space="preserve">. From this perspective, </w:t>
      </w:r>
      <w:r w:rsidR="00694708" w:rsidRPr="000A2902">
        <w:rPr>
          <w:rFonts w:ascii="Times New Roman" w:eastAsia="Arial Unicode MS" w:hAnsi="Times New Roman" w:cs="Times New Roman"/>
          <w:kern w:val="0"/>
          <w:sz w:val="20"/>
          <w:szCs w:val="20"/>
          <w:lang w:eastAsia="zh-CN"/>
        </w:rPr>
        <w:t>recommended bit rate quer</w:t>
      </w:r>
      <w:r w:rsidR="00694708" w:rsidRPr="00DA1DEE">
        <w:rPr>
          <w:rFonts w:ascii="Times New Roman" w:eastAsia="Arial Unicode MS" w:hAnsi="Times New Roman" w:cs="Times New Roman"/>
          <w:kern w:val="0"/>
          <w:sz w:val="20"/>
          <w:szCs w:val="20"/>
          <w:lang w:eastAsia="zh-CN"/>
        </w:rPr>
        <w:t>y should</w:t>
      </w:r>
      <w:r w:rsidR="00573663">
        <w:rPr>
          <w:rFonts w:ascii="Times New Roman" w:eastAsia="Arial Unicode MS" w:hAnsi="Times New Roman" w:cs="Times New Roman"/>
          <w:kern w:val="0"/>
          <w:sz w:val="20"/>
          <w:szCs w:val="20"/>
          <w:lang w:eastAsia="zh-CN"/>
        </w:rPr>
        <w:t xml:space="preserve"> </w:t>
      </w:r>
      <w:r w:rsidR="00694708" w:rsidRPr="00DA1DEE">
        <w:rPr>
          <w:rFonts w:ascii="Times New Roman" w:eastAsia="Arial Unicode MS" w:hAnsi="Times New Roman" w:cs="Times New Roman"/>
          <w:kern w:val="0"/>
          <w:sz w:val="20"/>
          <w:szCs w:val="20"/>
          <w:lang w:eastAsia="zh-CN"/>
        </w:rPr>
        <w:t>be supported.</w:t>
      </w:r>
      <w:r w:rsidR="00DA1DEE">
        <w:rPr>
          <w:rFonts w:ascii="Times New Roman" w:eastAsia="Arial Unicode MS" w:hAnsi="Times New Roman" w:cs="Times New Roman" w:hint="eastAsia"/>
          <w:kern w:val="0"/>
          <w:sz w:val="20"/>
          <w:szCs w:val="20"/>
          <w:lang w:eastAsia="zh-CN"/>
        </w:rPr>
        <w:t xml:space="preserve"> </w:t>
      </w:r>
    </w:p>
    <w:p w14:paraId="1F17C459" w14:textId="038A71E8" w:rsidR="00814A9F" w:rsidRDefault="00814A9F" w:rsidP="00F23A99">
      <w:pPr>
        <w:widowControl/>
        <w:spacing w:before="120" w:afterLines="50" w:after="120" w:line="288" w:lineRule="auto"/>
        <w:jc w:val="center"/>
        <w:rPr>
          <w:rFonts w:ascii="Times New Roman" w:eastAsia="Arial Unicode MS" w:hAnsi="Times New Roman" w:cs="Times New Roman"/>
          <w:kern w:val="0"/>
          <w:sz w:val="20"/>
          <w:szCs w:val="20"/>
          <w:lang w:eastAsia="zh-CN"/>
        </w:rPr>
      </w:pPr>
      <w:r w:rsidRPr="000A2902">
        <w:rPr>
          <w:rFonts w:ascii="Times New Roman" w:eastAsia="Times New Roman" w:hAnsi="Times New Roman" w:cs="Times New Roman"/>
          <w:noProof/>
          <w:kern w:val="0"/>
          <w:sz w:val="20"/>
          <w:szCs w:val="20"/>
          <w:lang w:eastAsia="zh-CN"/>
        </w:rPr>
        <w:object w:dxaOrig="4815" w:dyaOrig="1560" w14:anchorId="6DD445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7pt;height:58.1pt" o:ole="">
            <v:imagedata r:id="rId8" o:title=""/>
          </v:shape>
          <o:OLEObject Type="Embed" ProgID="Mscgen.Chart" ShapeID="_x0000_i1025" DrawAspect="Content" ObjectID="_1800355635" r:id="rId9"/>
        </w:object>
      </w:r>
    </w:p>
    <w:p w14:paraId="6E273ADC" w14:textId="252C94B0" w:rsidR="00BE218F" w:rsidRPr="00DA1DEE" w:rsidRDefault="00573663" w:rsidP="00F23A99">
      <w:pPr>
        <w:widowControl/>
        <w:spacing w:before="120" w:afterLines="50" w:after="120" w:line="288" w:lineRule="auto"/>
        <w:rPr>
          <w:rFonts w:ascii="Times New Roman" w:eastAsia="Arial Unicode MS" w:hAnsi="Times New Roman" w:cs="Times New Roman"/>
          <w:kern w:val="0"/>
          <w:sz w:val="20"/>
          <w:szCs w:val="20"/>
          <w:lang w:eastAsia="zh-CN"/>
        </w:rPr>
      </w:pPr>
      <w:r>
        <w:rPr>
          <w:rFonts w:ascii="Times New Roman" w:eastAsia="等线" w:hAnsi="Times New Roman" w:cs="Times New Roman"/>
          <w:sz w:val="20"/>
          <w:szCs w:val="20"/>
          <w:lang w:eastAsia="zh-CN"/>
        </w:rPr>
        <w:lastRenderedPageBreak/>
        <w:t>Given that</w:t>
      </w:r>
      <w:r w:rsidR="00694708">
        <w:rPr>
          <w:rFonts w:ascii="Times New Roman" w:eastAsia="等线" w:hAnsi="Times New Roman" w:cs="Times New Roman"/>
          <w:sz w:val="20"/>
          <w:szCs w:val="20"/>
          <w:lang w:eastAsia="zh-CN"/>
        </w:rPr>
        <w:t xml:space="preserve"> per-QoS flow bit rate indication </w:t>
      </w:r>
      <w:r w:rsidR="00DA1DEE">
        <w:rPr>
          <w:rFonts w:ascii="Times New Roman" w:eastAsia="等线" w:hAnsi="Times New Roman" w:cs="Times New Roman"/>
          <w:sz w:val="20"/>
          <w:szCs w:val="20"/>
          <w:lang w:eastAsia="zh-CN"/>
        </w:rPr>
        <w:t>will</w:t>
      </w:r>
      <w:r w:rsidR="00694708">
        <w:rPr>
          <w:rFonts w:ascii="Times New Roman" w:eastAsia="等线" w:hAnsi="Times New Roman" w:cs="Times New Roman"/>
          <w:sz w:val="20"/>
          <w:szCs w:val="20"/>
          <w:lang w:eastAsia="zh-CN"/>
        </w:rPr>
        <w:t xml:space="preserve"> be supported and legacy MAC CE </w:t>
      </w:r>
      <w:r w:rsidR="00694708">
        <w:rPr>
          <w:rFonts w:ascii="Times New Roman" w:eastAsia="Arial Unicode MS" w:hAnsi="Times New Roman" w:cs="Times New Roman"/>
          <w:kern w:val="0"/>
          <w:sz w:val="20"/>
          <w:szCs w:val="20"/>
          <w:lang w:eastAsia="zh-CN"/>
        </w:rPr>
        <w:t>for the</w:t>
      </w:r>
      <w:r w:rsidR="00694708" w:rsidRPr="000A2902">
        <w:rPr>
          <w:rFonts w:ascii="Times New Roman" w:eastAsia="Arial Unicode MS" w:hAnsi="Times New Roman" w:cs="Times New Roman"/>
          <w:kern w:val="0"/>
          <w:sz w:val="20"/>
          <w:szCs w:val="20"/>
          <w:lang w:eastAsia="zh-CN"/>
        </w:rPr>
        <w:t xml:space="preserve"> quer</w:t>
      </w:r>
      <w:r w:rsidR="00694708" w:rsidRPr="00906705">
        <w:rPr>
          <w:rFonts w:ascii="Times New Roman" w:eastAsia="等线" w:hAnsi="Times New Roman" w:cs="Times New Roman"/>
          <w:sz w:val="20"/>
          <w:szCs w:val="20"/>
          <w:lang w:eastAsia="zh-CN"/>
        </w:rPr>
        <w:t>y</w:t>
      </w:r>
      <w:r w:rsidR="00694708">
        <w:rPr>
          <w:rFonts w:ascii="Times New Roman" w:eastAsia="等线" w:hAnsi="Times New Roman" w:cs="Times New Roman"/>
          <w:sz w:val="20"/>
          <w:szCs w:val="20"/>
          <w:lang w:eastAsia="zh-CN"/>
        </w:rPr>
        <w:t xml:space="preserve"> is </w:t>
      </w:r>
      <w:r>
        <w:rPr>
          <w:rFonts w:ascii="Times New Roman" w:eastAsia="等线" w:hAnsi="Times New Roman" w:cs="Times New Roman"/>
          <w:sz w:val="20"/>
          <w:szCs w:val="20"/>
          <w:lang w:eastAsia="zh-CN"/>
        </w:rPr>
        <w:t>at</w:t>
      </w:r>
      <w:r w:rsidR="00694708">
        <w:rPr>
          <w:rFonts w:ascii="Times New Roman" w:eastAsia="等线" w:hAnsi="Times New Roman" w:cs="Times New Roman"/>
          <w:sz w:val="20"/>
          <w:szCs w:val="20"/>
          <w:lang w:eastAsia="zh-CN"/>
        </w:rPr>
        <w:t xml:space="preserve"> the granularity of LCH, we propose </w:t>
      </w:r>
      <w:r w:rsidR="007A6F65">
        <w:rPr>
          <w:rFonts w:ascii="Times New Roman" w:eastAsia="等线" w:hAnsi="Times New Roman" w:cs="Times New Roman"/>
          <w:sz w:val="20"/>
          <w:szCs w:val="20"/>
          <w:lang w:eastAsia="zh-CN"/>
        </w:rPr>
        <w:t xml:space="preserve">introducing </w:t>
      </w:r>
      <w:r w:rsidR="00694708">
        <w:rPr>
          <w:rFonts w:ascii="Times New Roman" w:eastAsia="等线" w:hAnsi="Times New Roman" w:cs="Times New Roman"/>
          <w:sz w:val="20"/>
          <w:szCs w:val="20"/>
          <w:lang w:eastAsia="zh-CN"/>
        </w:rPr>
        <w:t xml:space="preserve">a new MAC CE for the query, which is </w:t>
      </w:r>
      <w:r>
        <w:rPr>
          <w:rFonts w:ascii="Times New Roman" w:eastAsia="等线" w:hAnsi="Times New Roman" w:cs="Times New Roman"/>
          <w:sz w:val="20"/>
          <w:szCs w:val="20"/>
          <w:lang w:eastAsia="zh-CN"/>
        </w:rPr>
        <w:t>at</w:t>
      </w:r>
      <w:r w:rsidR="00694708">
        <w:rPr>
          <w:rFonts w:ascii="Times New Roman" w:eastAsia="等线" w:hAnsi="Times New Roman" w:cs="Times New Roman"/>
          <w:sz w:val="20"/>
          <w:szCs w:val="20"/>
          <w:lang w:eastAsia="zh-CN"/>
        </w:rPr>
        <w:t xml:space="preserve"> the granularity of QoS flow.</w:t>
      </w:r>
      <w:r w:rsidR="00DA1DEE">
        <w:rPr>
          <w:rFonts w:ascii="Times New Roman" w:eastAsia="等线" w:hAnsi="Times New Roman" w:cs="Times New Roman"/>
          <w:sz w:val="20"/>
          <w:szCs w:val="20"/>
          <w:lang w:eastAsia="zh-CN"/>
        </w:rPr>
        <w:t xml:space="preserve"> </w:t>
      </w:r>
      <w:r w:rsidR="00E1034E">
        <w:rPr>
          <w:rFonts w:ascii="Times New Roman" w:eastAsia="等线" w:hAnsi="Times New Roman" w:cs="Times New Roman"/>
          <w:sz w:val="20"/>
          <w:szCs w:val="20"/>
          <w:lang w:eastAsia="zh-CN"/>
        </w:rPr>
        <w:t>Similar to</w:t>
      </w:r>
      <w:r w:rsidR="00DA1DEE">
        <w:rPr>
          <w:rFonts w:ascii="Times New Roman" w:eastAsia="等线" w:hAnsi="Times New Roman" w:cs="Times New Roman"/>
          <w:sz w:val="20"/>
          <w:szCs w:val="20"/>
          <w:lang w:eastAsia="zh-CN"/>
        </w:rPr>
        <w:t xml:space="preserve"> legacy</w:t>
      </w:r>
      <w:r w:rsidR="00E1034E">
        <w:rPr>
          <w:rFonts w:ascii="Times New Roman" w:eastAsia="等线" w:hAnsi="Times New Roman" w:cs="Times New Roman"/>
          <w:sz w:val="20"/>
          <w:szCs w:val="20"/>
          <w:lang w:eastAsia="zh-CN"/>
        </w:rPr>
        <w:t xml:space="preserve"> MAC CE</w:t>
      </w:r>
      <w:r w:rsidR="00DA1DEE">
        <w:rPr>
          <w:rFonts w:ascii="Times New Roman" w:eastAsia="等线" w:hAnsi="Times New Roman" w:cs="Times New Roman"/>
          <w:sz w:val="20"/>
          <w:szCs w:val="20"/>
          <w:lang w:eastAsia="zh-CN"/>
        </w:rPr>
        <w:t>, the MAC CE can</w:t>
      </w:r>
      <w:r>
        <w:rPr>
          <w:rFonts w:ascii="Times New Roman" w:eastAsia="等线" w:hAnsi="Times New Roman" w:cs="Times New Roman"/>
          <w:sz w:val="20"/>
          <w:szCs w:val="20"/>
          <w:lang w:eastAsia="zh-CN"/>
        </w:rPr>
        <w:t xml:space="preserve"> use</w:t>
      </w:r>
      <w:r w:rsidR="00DA1DEE">
        <w:rPr>
          <w:rFonts w:ascii="Times New Roman" w:eastAsia="等线" w:hAnsi="Times New Roman" w:cs="Times New Roman"/>
          <w:sz w:val="20"/>
          <w:szCs w:val="20"/>
          <w:lang w:eastAsia="zh-CN"/>
        </w:rPr>
        <w:t xml:space="preserve"> the same format as t</w:t>
      </w:r>
      <w:r>
        <w:rPr>
          <w:rFonts w:ascii="Times New Roman" w:eastAsia="等线" w:hAnsi="Times New Roman" w:cs="Times New Roman"/>
          <w:sz w:val="20"/>
          <w:szCs w:val="20"/>
          <w:lang w:eastAsia="zh-CN"/>
        </w:rPr>
        <w:t>hat used</w:t>
      </w:r>
      <w:r w:rsidR="00DA1DEE">
        <w:rPr>
          <w:rFonts w:ascii="Times New Roman" w:eastAsia="等线" w:hAnsi="Times New Roman" w:cs="Times New Roman"/>
          <w:sz w:val="20"/>
          <w:szCs w:val="20"/>
          <w:lang w:eastAsia="zh-CN"/>
        </w:rPr>
        <w:t xml:space="preserve"> for recommended bit rate indication.</w:t>
      </w:r>
    </w:p>
    <w:p w14:paraId="6F788782" w14:textId="0A46E23C" w:rsidR="00DA1DEE" w:rsidRPr="004668CD" w:rsidRDefault="00DA1DEE" w:rsidP="00F23A99">
      <w:pPr>
        <w:widowControl/>
        <w:spacing w:before="120" w:afterLines="50" w:after="120" w:line="288" w:lineRule="auto"/>
        <w:rPr>
          <w:rFonts w:ascii="Times New Roman" w:eastAsia="Arial Unicode MS" w:hAnsi="Times New Roman" w:cs="Times New Roman"/>
          <w:b/>
          <w:kern w:val="0"/>
          <w:sz w:val="20"/>
          <w:szCs w:val="20"/>
          <w:lang w:eastAsia="zh-CN"/>
        </w:rPr>
      </w:pPr>
      <w:r w:rsidRPr="000A2902">
        <w:rPr>
          <w:rFonts w:ascii="Times New Roman" w:eastAsia="Arial Unicode MS" w:hAnsi="Times New Roman" w:cs="Times New Roman"/>
          <w:b/>
          <w:kern w:val="0"/>
          <w:sz w:val="20"/>
          <w:szCs w:val="20"/>
          <w:lang w:eastAsia="zh-CN"/>
        </w:rPr>
        <w:t xml:space="preserve">Proposal </w:t>
      </w:r>
      <w:r w:rsidR="00471C88">
        <w:rPr>
          <w:rFonts w:ascii="Times New Roman" w:eastAsia="Arial Unicode MS" w:hAnsi="Times New Roman" w:cs="Times New Roman"/>
          <w:b/>
          <w:kern w:val="0"/>
          <w:sz w:val="20"/>
          <w:szCs w:val="20"/>
          <w:lang w:eastAsia="zh-CN"/>
        </w:rPr>
        <w:t>2</w:t>
      </w:r>
      <w:r w:rsidRPr="000A2902">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w:t>
      </w:r>
      <w:r w:rsidR="00E1034E">
        <w:rPr>
          <w:rFonts w:ascii="Times New Roman" w:eastAsia="Arial Unicode MS" w:hAnsi="Times New Roman" w:cs="Times New Roman"/>
          <w:b/>
          <w:kern w:val="0"/>
          <w:sz w:val="20"/>
          <w:szCs w:val="20"/>
          <w:lang w:eastAsia="zh-CN"/>
        </w:rPr>
        <w:t>RAN2 support</w:t>
      </w:r>
      <w:r w:rsidR="009F7936">
        <w:rPr>
          <w:rFonts w:ascii="Times New Roman" w:eastAsia="Arial Unicode MS" w:hAnsi="Times New Roman" w:cs="Times New Roman"/>
          <w:b/>
          <w:kern w:val="0"/>
          <w:sz w:val="20"/>
          <w:szCs w:val="20"/>
          <w:lang w:eastAsia="zh-CN"/>
        </w:rPr>
        <w:t>s</w:t>
      </w:r>
      <w:r w:rsidR="00E1034E">
        <w:rPr>
          <w:rFonts w:ascii="Times New Roman" w:eastAsia="Arial Unicode MS" w:hAnsi="Times New Roman" w:cs="Times New Roman"/>
          <w:b/>
          <w:kern w:val="0"/>
          <w:sz w:val="20"/>
          <w:szCs w:val="20"/>
          <w:lang w:eastAsia="zh-CN"/>
        </w:rPr>
        <w:t xml:space="preserve"> p</w:t>
      </w:r>
      <w:r>
        <w:rPr>
          <w:rFonts w:ascii="Times New Roman" w:eastAsia="Arial Unicode MS" w:hAnsi="Times New Roman" w:cs="Times New Roman"/>
          <w:b/>
          <w:kern w:val="0"/>
          <w:sz w:val="20"/>
          <w:szCs w:val="20"/>
          <w:lang w:eastAsia="zh-CN"/>
        </w:rPr>
        <w:t xml:space="preserve">er QoS flow </w:t>
      </w:r>
      <w:r w:rsidRPr="00DA1DEE">
        <w:rPr>
          <w:rFonts w:ascii="Times New Roman" w:eastAsia="Arial Unicode MS" w:hAnsi="Times New Roman" w:cs="Times New Roman"/>
          <w:b/>
          <w:kern w:val="0"/>
          <w:sz w:val="20"/>
          <w:szCs w:val="20"/>
          <w:lang w:eastAsia="zh-CN"/>
        </w:rPr>
        <w:t>Recommended bit rate query</w:t>
      </w:r>
      <w:r w:rsidR="00E1034E">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and </w:t>
      </w:r>
      <w:r w:rsidR="00943F49">
        <w:rPr>
          <w:rFonts w:ascii="Times New Roman" w:eastAsia="Arial Unicode MS" w:hAnsi="Times New Roman" w:cs="Times New Roman"/>
          <w:b/>
          <w:kern w:val="0"/>
          <w:sz w:val="20"/>
          <w:szCs w:val="20"/>
          <w:lang w:eastAsia="zh-CN"/>
        </w:rPr>
        <w:t xml:space="preserve">the </w:t>
      </w:r>
      <w:r w:rsidR="00E1034E">
        <w:rPr>
          <w:rFonts w:ascii="Times New Roman" w:eastAsia="Arial Unicode MS" w:hAnsi="Times New Roman" w:cs="Times New Roman"/>
          <w:b/>
          <w:kern w:val="0"/>
          <w:sz w:val="20"/>
          <w:szCs w:val="20"/>
          <w:lang w:eastAsia="zh-CN"/>
        </w:rPr>
        <w:t>MAC CE</w:t>
      </w:r>
      <w:r w:rsidR="009F7936">
        <w:rPr>
          <w:rFonts w:ascii="Times New Roman" w:eastAsia="Arial Unicode MS" w:hAnsi="Times New Roman" w:cs="Times New Roman"/>
          <w:b/>
          <w:kern w:val="0"/>
          <w:sz w:val="20"/>
          <w:szCs w:val="20"/>
          <w:lang w:eastAsia="zh-CN"/>
        </w:rPr>
        <w:t xml:space="preserve"> </w:t>
      </w:r>
      <w:r w:rsidR="009F7936" w:rsidRPr="004668CD">
        <w:rPr>
          <w:rFonts w:ascii="Times New Roman" w:eastAsia="Arial Unicode MS" w:hAnsi="Times New Roman" w:cs="Times New Roman"/>
          <w:b/>
          <w:kern w:val="0"/>
          <w:sz w:val="20"/>
          <w:szCs w:val="20"/>
          <w:lang w:eastAsia="zh-CN"/>
        </w:rPr>
        <w:t>for recommended bit rate indication</w:t>
      </w:r>
      <w:r w:rsidR="00E1034E">
        <w:rPr>
          <w:rFonts w:ascii="Times New Roman" w:eastAsia="Arial Unicode MS" w:hAnsi="Times New Roman" w:cs="Times New Roman"/>
          <w:b/>
          <w:kern w:val="0"/>
          <w:sz w:val="20"/>
          <w:szCs w:val="20"/>
          <w:lang w:eastAsia="zh-CN"/>
        </w:rPr>
        <w:t xml:space="preserve"> is </w:t>
      </w:r>
      <w:r w:rsidR="004668CD">
        <w:rPr>
          <w:rFonts w:ascii="Times New Roman" w:eastAsia="Arial Unicode MS" w:hAnsi="Times New Roman" w:cs="Times New Roman"/>
          <w:b/>
          <w:kern w:val="0"/>
          <w:sz w:val="20"/>
          <w:szCs w:val="20"/>
          <w:lang w:eastAsia="zh-CN"/>
        </w:rPr>
        <w:t>reused for query</w:t>
      </w:r>
      <w:r>
        <w:rPr>
          <w:rFonts w:ascii="Times New Roman" w:eastAsia="Arial Unicode MS" w:hAnsi="Times New Roman" w:cs="Times New Roman"/>
          <w:b/>
          <w:kern w:val="0"/>
          <w:sz w:val="20"/>
          <w:szCs w:val="20"/>
          <w:lang w:eastAsia="zh-CN"/>
        </w:rPr>
        <w:t>.</w:t>
      </w:r>
    </w:p>
    <w:p w14:paraId="176D700E" w14:textId="77777777" w:rsidR="00037ACC" w:rsidRPr="009F7936" w:rsidRDefault="00037ACC" w:rsidP="00F23A99">
      <w:pPr>
        <w:widowControl/>
        <w:spacing w:before="120" w:afterLines="50" w:after="120" w:line="288" w:lineRule="auto"/>
        <w:rPr>
          <w:rFonts w:ascii="Times New Roman" w:eastAsia="等线" w:hAnsi="Times New Roman" w:cs="Times New Roman"/>
          <w:sz w:val="20"/>
          <w:szCs w:val="20"/>
          <w:lang w:eastAsia="zh-CN"/>
        </w:rPr>
      </w:pPr>
    </w:p>
    <w:p w14:paraId="296AD63B" w14:textId="481DB878" w:rsidR="00351AA3" w:rsidRDefault="0091192D" w:rsidP="00F23A99">
      <w:pPr>
        <w:widowControl/>
        <w:spacing w:before="120" w:afterLines="50" w:after="120" w:line="288" w:lineRule="auto"/>
        <w:rPr>
          <w:rFonts w:ascii="Times New Roman" w:eastAsia="等线" w:hAnsi="Times New Roman" w:cs="Times New Roman"/>
          <w:sz w:val="20"/>
          <w:szCs w:val="20"/>
          <w:lang w:val="it-IT" w:eastAsia="zh-CN"/>
        </w:rPr>
      </w:pPr>
      <w:r w:rsidRPr="002207A3">
        <w:rPr>
          <w:rFonts w:ascii="Times New Roman" w:eastAsia="等线" w:hAnsi="Times New Roman" w:cs="Times New Roman"/>
          <w:sz w:val="20"/>
          <w:szCs w:val="20"/>
          <w:lang w:eastAsia="zh-CN"/>
        </w:rPr>
        <w:t>When determining the recommended bit rate, only QoS flows that support bit rate adaptation should be considered.</w:t>
      </w:r>
      <w:r>
        <w:rPr>
          <w:rFonts w:ascii="Times New Roman" w:eastAsia="等线" w:hAnsi="Times New Roman" w:cs="Times New Roman" w:hint="eastAsia"/>
          <w:sz w:val="20"/>
          <w:szCs w:val="20"/>
          <w:lang w:val="it-IT" w:eastAsia="zh-CN"/>
        </w:rPr>
        <w:t xml:space="preserve"> </w:t>
      </w:r>
      <w:r>
        <w:rPr>
          <w:rFonts w:ascii="Times New Roman" w:eastAsia="等线" w:hAnsi="Times New Roman" w:cs="Times New Roman" w:hint="eastAsia"/>
          <w:sz w:val="20"/>
          <w:szCs w:val="20"/>
          <w:lang w:eastAsia="zh-CN"/>
        </w:rPr>
        <w:t>I</w:t>
      </w:r>
      <w:r>
        <w:rPr>
          <w:rFonts w:ascii="Times New Roman" w:eastAsia="等线" w:hAnsi="Times New Roman" w:cs="Times New Roman"/>
          <w:sz w:val="20"/>
          <w:szCs w:val="20"/>
          <w:lang w:eastAsia="zh-CN"/>
        </w:rPr>
        <w:t>n the RAN2#128 meeting, it was agreed that</w:t>
      </w:r>
      <w:r w:rsidR="00351AA3">
        <w:rPr>
          <w:rFonts w:ascii="Times New Roman" w:eastAsia="等线" w:hAnsi="Times New Roman" w:cs="Times New Roman"/>
          <w:sz w:val="20"/>
          <w:szCs w:val="20"/>
          <w:lang w:eastAsia="zh-CN"/>
        </w:rPr>
        <w:t xml:space="preserve"> the</w:t>
      </w:r>
      <w:r>
        <w:rPr>
          <w:rFonts w:ascii="Times New Roman" w:eastAsia="等线" w:hAnsi="Times New Roman" w:cs="Times New Roman"/>
          <w:sz w:val="20"/>
          <w:szCs w:val="20"/>
          <w:lang w:eastAsia="zh-CN"/>
        </w:rPr>
        <w:t xml:space="preserve"> </w:t>
      </w:r>
      <w:proofErr w:type="spellStart"/>
      <w:r w:rsidRPr="0091192D">
        <w:rPr>
          <w:rFonts w:ascii="Times New Roman" w:eastAsia="等线" w:hAnsi="Times New Roman" w:cs="Times New Roman"/>
          <w:sz w:val="20"/>
          <w:szCs w:val="20"/>
          <w:lang w:eastAsia="zh-CN"/>
        </w:rPr>
        <w:t>gNB</w:t>
      </w:r>
      <w:proofErr w:type="spellEnd"/>
      <w:r w:rsidRPr="0091192D">
        <w:rPr>
          <w:rFonts w:ascii="Times New Roman" w:eastAsia="等线" w:hAnsi="Times New Roman" w:cs="Times New Roman"/>
          <w:sz w:val="20"/>
          <w:szCs w:val="20"/>
          <w:lang w:eastAsia="zh-CN"/>
        </w:rPr>
        <w:t xml:space="preserve"> can be indicated which QoS flows </w:t>
      </w:r>
      <w:r w:rsidRPr="002207A3">
        <w:rPr>
          <w:rFonts w:ascii="Times New Roman" w:eastAsia="等线" w:hAnsi="Times New Roman" w:cs="Times New Roman"/>
          <w:sz w:val="20"/>
          <w:szCs w:val="20"/>
          <w:lang w:eastAsia="zh-CN"/>
        </w:rPr>
        <w:t xml:space="preserve">support </w:t>
      </w:r>
      <w:r w:rsidRPr="0091192D">
        <w:rPr>
          <w:rFonts w:ascii="Times New Roman" w:eastAsia="等线" w:hAnsi="Times New Roman" w:cs="Times New Roman"/>
          <w:sz w:val="20"/>
          <w:szCs w:val="20"/>
          <w:lang w:eastAsia="zh-CN"/>
        </w:rPr>
        <w:t xml:space="preserve">source </w:t>
      </w:r>
      <w:r w:rsidRPr="002207A3">
        <w:rPr>
          <w:rFonts w:ascii="Times New Roman" w:eastAsia="等线" w:hAnsi="Times New Roman" w:cs="Times New Roman"/>
          <w:sz w:val="20"/>
          <w:szCs w:val="20"/>
          <w:lang w:eastAsia="zh-CN"/>
        </w:rPr>
        <w:t>bit rate adaptation.</w:t>
      </w:r>
    </w:p>
    <w:p w14:paraId="4BE8DD82" w14:textId="21D37476" w:rsidR="00D97F38" w:rsidRPr="0091192D" w:rsidRDefault="00D97F38" w:rsidP="00F23A99">
      <w:pPr>
        <w:widowControl/>
        <w:spacing w:before="120" w:afterLines="50" w:after="120" w:line="288" w:lineRule="auto"/>
        <w:rPr>
          <w:rFonts w:ascii="Times New Roman" w:hAnsi="Times New Roman" w:cs="Times New Roman"/>
          <w:sz w:val="20"/>
          <w:szCs w:val="20"/>
          <w:lang w:val="it-IT"/>
        </w:rPr>
      </w:pPr>
      <w:r w:rsidRPr="002207A3">
        <w:rPr>
          <w:rFonts w:ascii="Times New Roman" w:eastAsia="等线" w:hAnsi="Times New Roman" w:cs="Times New Roman"/>
          <w:sz w:val="20"/>
          <w:szCs w:val="20"/>
          <w:lang w:eastAsia="zh-CN"/>
        </w:rPr>
        <w:t xml:space="preserve">For uplink traffic, only the UE </w:t>
      </w:r>
      <w:r w:rsidR="0091192D">
        <w:rPr>
          <w:rFonts w:ascii="Times New Roman" w:eastAsia="等线" w:hAnsi="Times New Roman" w:cs="Times New Roman"/>
          <w:sz w:val="20"/>
          <w:szCs w:val="20"/>
          <w:lang w:eastAsia="zh-CN"/>
        </w:rPr>
        <w:t>has knowledge of</w:t>
      </w:r>
      <w:r w:rsidRPr="002207A3">
        <w:rPr>
          <w:rFonts w:ascii="Times New Roman" w:eastAsia="等线" w:hAnsi="Times New Roman" w:cs="Times New Roman"/>
          <w:sz w:val="20"/>
          <w:szCs w:val="20"/>
          <w:lang w:eastAsia="zh-CN"/>
        </w:rPr>
        <w:t xml:space="preserve"> whether a specific service or QoS flow supports </w:t>
      </w:r>
      <w:r w:rsidR="00100EE4">
        <w:rPr>
          <w:rFonts w:ascii="Times New Roman" w:eastAsia="等线" w:hAnsi="Times New Roman" w:cs="Times New Roman"/>
          <w:sz w:val="20"/>
          <w:szCs w:val="20"/>
          <w:lang w:eastAsia="zh-CN"/>
        </w:rPr>
        <w:t xml:space="preserve">source </w:t>
      </w:r>
      <w:r w:rsidRPr="002207A3">
        <w:rPr>
          <w:rFonts w:ascii="Times New Roman" w:eastAsia="等线" w:hAnsi="Times New Roman" w:cs="Times New Roman"/>
          <w:sz w:val="20"/>
          <w:szCs w:val="20"/>
          <w:lang w:eastAsia="zh-CN"/>
        </w:rPr>
        <w:t xml:space="preserve">bit rate adaptation. Therefore, </w:t>
      </w:r>
      <w:r w:rsidR="00D162E7">
        <w:rPr>
          <w:rFonts w:ascii="Times New Roman" w:eastAsia="等线" w:hAnsi="Times New Roman" w:cs="Times New Roman"/>
          <w:sz w:val="20"/>
          <w:szCs w:val="20"/>
          <w:lang w:eastAsia="zh-CN"/>
        </w:rPr>
        <w:t xml:space="preserve">the </w:t>
      </w:r>
      <w:r w:rsidRPr="002207A3">
        <w:rPr>
          <w:rFonts w:ascii="Times New Roman" w:eastAsia="等线" w:hAnsi="Times New Roman" w:cs="Times New Roman"/>
          <w:sz w:val="20"/>
          <w:szCs w:val="20"/>
          <w:lang w:eastAsia="zh-CN"/>
        </w:rPr>
        <w:t xml:space="preserve">UE </w:t>
      </w:r>
      <w:r w:rsidR="00351AA3">
        <w:rPr>
          <w:rFonts w:ascii="Times New Roman" w:eastAsia="等线" w:hAnsi="Times New Roman" w:cs="Times New Roman"/>
          <w:sz w:val="20"/>
          <w:szCs w:val="20"/>
          <w:lang w:eastAsia="zh-CN"/>
        </w:rPr>
        <w:t>can</w:t>
      </w:r>
      <w:r w:rsidRPr="002207A3">
        <w:rPr>
          <w:rFonts w:ascii="Times New Roman" w:eastAsia="等线" w:hAnsi="Times New Roman" w:cs="Times New Roman"/>
          <w:sz w:val="20"/>
          <w:szCs w:val="20"/>
          <w:lang w:eastAsia="zh-CN"/>
        </w:rPr>
        <w:t xml:space="preserve"> report this information</w:t>
      </w:r>
      <w:r w:rsidR="00351AA3">
        <w:rPr>
          <w:rFonts w:ascii="Times New Roman" w:eastAsia="等线" w:hAnsi="Times New Roman" w:cs="Times New Roman"/>
          <w:sz w:val="20"/>
          <w:szCs w:val="20"/>
          <w:lang w:eastAsia="zh-CN"/>
        </w:rPr>
        <w:t xml:space="preserve"> to </w:t>
      </w:r>
      <w:r w:rsidR="00351AA3" w:rsidRPr="002207A3">
        <w:rPr>
          <w:rFonts w:ascii="Times New Roman" w:eastAsia="等线" w:hAnsi="Times New Roman" w:cs="Times New Roman"/>
          <w:sz w:val="20"/>
          <w:szCs w:val="20"/>
          <w:lang w:eastAsia="zh-CN"/>
        </w:rPr>
        <w:t>the network</w:t>
      </w:r>
      <w:r w:rsidRPr="002207A3">
        <w:rPr>
          <w:rFonts w:ascii="Times New Roman" w:eastAsia="等线" w:hAnsi="Times New Roman" w:cs="Times New Roman"/>
          <w:sz w:val="20"/>
          <w:szCs w:val="20"/>
          <w:lang w:eastAsia="zh-CN"/>
        </w:rPr>
        <w:t xml:space="preserve">, for example, via UAI. With </w:t>
      </w:r>
      <w:r w:rsidR="00100EE4">
        <w:rPr>
          <w:rFonts w:ascii="Times New Roman" w:eastAsia="等线" w:hAnsi="Times New Roman" w:cs="Times New Roman"/>
          <w:sz w:val="20"/>
          <w:szCs w:val="20"/>
          <w:lang w:eastAsia="zh-CN"/>
        </w:rPr>
        <w:t>it</w:t>
      </w:r>
      <w:r w:rsidRPr="002207A3">
        <w:rPr>
          <w:rFonts w:ascii="Times New Roman" w:eastAsia="等线" w:hAnsi="Times New Roman" w:cs="Times New Roman"/>
          <w:sz w:val="20"/>
          <w:szCs w:val="20"/>
          <w:lang w:eastAsia="zh-CN"/>
        </w:rPr>
        <w:t xml:space="preserve">, the network can </w:t>
      </w:r>
      <w:r>
        <w:rPr>
          <w:rFonts w:ascii="Times New Roman" w:eastAsia="等线" w:hAnsi="Times New Roman" w:cs="Times New Roman"/>
          <w:sz w:val="20"/>
          <w:szCs w:val="20"/>
          <w:lang w:eastAsia="zh-CN"/>
        </w:rPr>
        <w:t xml:space="preserve">properly </w:t>
      </w:r>
      <w:r w:rsidRPr="002207A3">
        <w:rPr>
          <w:rFonts w:ascii="Times New Roman" w:eastAsia="等线" w:hAnsi="Times New Roman" w:cs="Times New Roman"/>
          <w:sz w:val="20"/>
          <w:szCs w:val="20"/>
          <w:lang w:eastAsia="zh-CN"/>
        </w:rPr>
        <w:t>configure or determine the recommended bit rate for uplink traffic.</w:t>
      </w:r>
    </w:p>
    <w:p w14:paraId="3F86A8EE" w14:textId="730B8A57" w:rsidR="00D97F38" w:rsidRDefault="00D97F38" w:rsidP="00F23A99">
      <w:pPr>
        <w:widowControl/>
        <w:spacing w:before="120" w:afterLines="50" w:after="120" w:line="288" w:lineRule="auto"/>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R</w:t>
      </w:r>
      <w:r>
        <w:rPr>
          <w:rFonts w:ascii="Times New Roman" w:eastAsia="等线" w:hAnsi="Times New Roman" w:cs="Times New Roman"/>
          <w:sz w:val="20"/>
          <w:szCs w:val="20"/>
          <w:lang w:eastAsia="zh-CN"/>
        </w:rPr>
        <w:t xml:space="preserve">egarding </w:t>
      </w:r>
      <w:r w:rsidR="00100EE4">
        <w:rPr>
          <w:rFonts w:ascii="Times New Roman" w:eastAsia="等线" w:hAnsi="Times New Roman" w:cs="Times New Roman"/>
          <w:sz w:val="20"/>
          <w:szCs w:val="20"/>
          <w:lang w:eastAsia="zh-CN"/>
        </w:rPr>
        <w:t xml:space="preserve">indication of QoS flows </w:t>
      </w:r>
      <w:r w:rsidR="0091192D">
        <w:rPr>
          <w:rFonts w:ascii="Times New Roman" w:eastAsia="等线" w:hAnsi="Times New Roman" w:cs="Times New Roman"/>
          <w:sz w:val="20"/>
          <w:szCs w:val="20"/>
          <w:lang w:eastAsia="zh-CN"/>
        </w:rPr>
        <w:t xml:space="preserve">that </w:t>
      </w:r>
      <w:r w:rsidR="00100EE4">
        <w:rPr>
          <w:rFonts w:ascii="Times New Roman" w:eastAsia="等线" w:hAnsi="Times New Roman" w:cs="Times New Roman"/>
          <w:sz w:val="20"/>
          <w:szCs w:val="20"/>
          <w:lang w:eastAsia="zh-CN"/>
        </w:rPr>
        <w:t>support bit rate adaptation from CN, we think it</w:t>
      </w:r>
      <w:r w:rsidR="00D162E7">
        <w:rPr>
          <w:rFonts w:ascii="Times New Roman" w:eastAsia="等线" w:hAnsi="Times New Roman" w:cs="Times New Roman"/>
          <w:sz w:val="20"/>
          <w:szCs w:val="20"/>
          <w:lang w:eastAsia="zh-CN"/>
        </w:rPr>
        <w:t xml:space="preserve"> is</w:t>
      </w:r>
      <w:r w:rsidR="00100EE4">
        <w:rPr>
          <w:rFonts w:ascii="Times New Roman" w:eastAsia="等线" w:hAnsi="Times New Roman" w:cs="Times New Roman"/>
          <w:sz w:val="20"/>
          <w:szCs w:val="20"/>
          <w:lang w:eastAsia="zh-CN"/>
        </w:rPr>
        <w:t xml:space="preserve"> </w:t>
      </w:r>
      <w:r w:rsidR="0091192D">
        <w:rPr>
          <w:rFonts w:ascii="Times New Roman" w:eastAsia="等线" w:hAnsi="Times New Roman" w:cs="Times New Roman"/>
          <w:sz w:val="20"/>
          <w:szCs w:val="20"/>
          <w:lang w:eastAsia="zh-CN"/>
        </w:rPr>
        <w:t>intended for</w:t>
      </w:r>
      <w:r w:rsidR="00100EE4">
        <w:rPr>
          <w:rFonts w:ascii="Times New Roman" w:eastAsia="等线" w:hAnsi="Times New Roman" w:cs="Times New Roman"/>
          <w:sz w:val="20"/>
          <w:szCs w:val="20"/>
          <w:lang w:eastAsia="zh-CN"/>
        </w:rPr>
        <w:t xml:space="preserve"> downlink traffic.</w:t>
      </w:r>
      <w:r w:rsidR="00100EE4">
        <w:rPr>
          <w:rFonts w:ascii="Times New Roman" w:eastAsia="等线" w:hAnsi="Times New Roman" w:cs="Times New Roman" w:hint="eastAsia"/>
          <w:sz w:val="20"/>
          <w:szCs w:val="20"/>
          <w:lang w:eastAsia="zh-CN"/>
        </w:rPr>
        <w:t xml:space="preserve"> </w:t>
      </w:r>
      <w:r w:rsidR="001F41D1">
        <w:rPr>
          <w:rFonts w:ascii="Times New Roman" w:eastAsia="等线" w:hAnsi="Times New Roman" w:cs="Times New Roman"/>
          <w:sz w:val="20"/>
          <w:szCs w:val="20"/>
          <w:lang w:eastAsia="zh-CN"/>
        </w:rPr>
        <w:t>Given that</w:t>
      </w:r>
      <w:r>
        <w:rPr>
          <w:rFonts w:ascii="Times New Roman" w:eastAsia="等线" w:hAnsi="Times New Roman" w:cs="Times New Roman"/>
          <w:sz w:val="20"/>
          <w:szCs w:val="20"/>
          <w:lang w:eastAsia="zh-CN"/>
        </w:rPr>
        <w:t xml:space="preserve"> we have agreed </w:t>
      </w:r>
      <w:r w:rsidRPr="005F0682">
        <w:rPr>
          <w:rFonts w:ascii="Aptos" w:eastAsia="Yu Mincho" w:hAnsi="Aptos"/>
          <w:lang w:val="en-US" w:eastAsia="zh-CN"/>
        </w:rPr>
        <w:t>RAN2 will not discuss rate indication for DL unless WID is updated to include it by RANP</w:t>
      </w:r>
      <w:r w:rsidR="00100EE4">
        <w:rPr>
          <w:rFonts w:ascii="Aptos" w:eastAsia="Yu Mincho" w:hAnsi="Aptos"/>
          <w:lang w:val="en-US" w:eastAsia="zh-CN"/>
        </w:rPr>
        <w:t xml:space="preserve">, </w:t>
      </w:r>
      <w:r w:rsidR="0091192D">
        <w:rPr>
          <w:rFonts w:ascii="Aptos" w:eastAsia="Yu Mincho" w:hAnsi="Aptos"/>
          <w:lang w:val="en-US" w:eastAsia="zh-CN"/>
        </w:rPr>
        <w:t xml:space="preserve">there is no need to introduce such </w:t>
      </w:r>
      <w:r w:rsidR="001F41D1">
        <w:rPr>
          <w:rFonts w:ascii="Aptos" w:eastAsia="Yu Mincho" w:hAnsi="Aptos"/>
          <w:lang w:val="en-US" w:eastAsia="zh-CN"/>
        </w:rPr>
        <w:t>an</w:t>
      </w:r>
      <w:r w:rsidR="0091192D">
        <w:rPr>
          <w:rFonts w:ascii="Aptos" w:eastAsia="Yu Mincho" w:hAnsi="Aptos"/>
          <w:lang w:val="en-US" w:eastAsia="zh-CN"/>
        </w:rPr>
        <w:t xml:space="preserve"> indication from CN</w:t>
      </w:r>
      <w:r w:rsidR="00351AA3">
        <w:rPr>
          <w:rFonts w:ascii="Aptos" w:eastAsia="Yu Mincho" w:hAnsi="Aptos"/>
          <w:lang w:val="en-US" w:eastAsia="zh-CN"/>
        </w:rPr>
        <w:t xml:space="preserve"> unless bit </w:t>
      </w:r>
      <w:r w:rsidR="00351AA3" w:rsidRPr="005F0682">
        <w:rPr>
          <w:rFonts w:ascii="Aptos" w:eastAsia="Yu Mincho" w:hAnsi="Aptos"/>
          <w:lang w:val="en-US" w:eastAsia="zh-CN"/>
        </w:rPr>
        <w:t>rate indication for DL</w:t>
      </w:r>
      <w:r w:rsidR="00351AA3">
        <w:rPr>
          <w:rFonts w:ascii="Aptos" w:eastAsia="Yu Mincho" w:hAnsi="Aptos"/>
          <w:lang w:val="en-US" w:eastAsia="zh-CN"/>
        </w:rPr>
        <w:t xml:space="preserve"> is supported</w:t>
      </w:r>
      <w:r w:rsidR="0091192D">
        <w:rPr>
          <w:rFonts w:ascii="Aptos" w:eastAsia="Yu Mincho" w:hAnsi="Aptos"/>
          <w:lang w:val="en-US" w:eastAsia="zh-CN"/>
        </w:rPr>
        <w:t>.</w:t>
      </w:r>
    </w:p>
    <w:p w14:paraId="2C0B9119" w14:textId="1C89C923" w:rsidR="00D97F38" w:rsidRDefault="00D97F38" w:rsidP="00F23A99">
      <w:pPr>
        <w:widowControl/>
        <w:spacing w:before="120" w:afterLines="50" w:after="120" w:line="288" w:lineRule="auto"/>
        <w:rPr>
          <w:rFonts w:ascii="Times New Roman" w:eastAsia="等线" w:hAnsi="Times New Roman" w:cs="Times New Roman"/>
          <w:sz w:val="20"/>
          <w:szCs w:val="20"/>
          <w:lang w:eastAsia="zh-CN"/>
        </w:rPr>
      </w:pPr>
      <w:r w:rsidRPr="000A2902">
        <w:rPr>
          <w:rFonts w:ascii="Times New Roman" w:eastAsia="Arial Unicode MS" w:hAnsi="Times New Roman" w:cs="Times New Roman"/>
          <w:b/>
          <w:kern w:val="0"/>
          <w:sz w:val="20"/>
          <w:szCs w:val="20"/>
          <w:lang w:eastAsia="zh-CN"/>
        </w:rPr>
        <w:t xml:space="preserve">Proposal </w:t>
      </w:r>
      <w:r w:rsidR="00471C88">
        <w:rPr>
          <w:rFonts w:ascii="Times New Roman" w:eastAsia="Arial Unicode MS" w:hAnsi="Times New Roman" w:cs="Times New Roman"/>
          <w:b/>
          <w:kern w:val="0"/>
          <w:sz w:val="20"/>
          <w:szCs w:val="20"/>
          <w:lang w:eastAsia="zh-CN"/>
        </w:rPr>
        <w:t>3</w:t>
      </w:r>
      <w:r w:rsidRPr="000A2902">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w:t>
      </w:r>
      <w:r w:rsidR="00100EE4">
        <w:rPr>
          <w:rFonts w:ascii="Times New Roman" w:eastAsia="Arial Unicode MS" w:hAnsi="Times New Roman" w:cs="Times New Roman"/>
          <w:b/>
          <w:kern w:val="0"/>
          <w:sz w:val="20"/>
          <w:szCs w:val="20"/>
          <w:lang w:eastAsia="zh-CN"/>
        </w:rPr>
        <w:t xml:space="preserve">For uplink traffic, </w:t>
      </w:r>
      <w:r>
        <w:rPr>
          <w:rFonts w:ascii="Times New Roman" w:eastAsia="Arial Unicode MS" w:hAnsi="Times New Roman" w:cs="Times New Roman"/>
          <w:b/>
          <w:kern w:val="0"/>
          <w:sz w:val="20"/>
          <w:szCs w:val="20"/>
          <w:lang w:eastAsia="zh-CN"/>
        </w:rPr>
        <w:t>UE report</w:t>
      </w:r>
      <w:r w:rsidR="00D162E7">
        <w:rPr>
          <w:rFonts w:ascii="Times New Roman" w:eastAsia="Arial Unicode MS" w:hAnsi="Times New Roman" w:cs="Times New Roman"/>
          <w:b/>
          <w:kern w:val="0"/>
          <w:sz w:val="20"/>
          <w:szCs w:val="20"/>
          <w:lang w:eastAsia="zh-CN"/>
        </w:rPr>
        <w:t>s</w:t>
      </w:r>
      <w:r>
        <w:rPr>
          <w:rFonts w:ascii="Times New Roman" w:eastAsia="Arial Unicode MS" w:hAnsi="Times New Roman" w:cs="Times New Roman"/>
          <w:b/>
          <w:kern w:val="0"/>
          <w:sz w:val="20"/>
          <w:szCs w:val="20"/>
          <w:lang w:eastAsia="zh-CN"/>
        </w:rPr>
        <w:t xml:space="preserve"> the</w:t>
      </w:r>
      <w:r w:rsidR="00071FE5">
        <w:rPr>
          <w:rFonts w:ascii="Times New Roman" w:eastAsia="Arial Unicode MS" w:hAnsi="Times New Roman" w:cs="Times New Roman"/>
          <w:b/>
          <w:kern w:val="0"/>
          <w:sz w:val="20"/>
          <w:szCs w:val="20"/>
          <w:lang w:eastAsia="zh-CN"/>
        </w:rPr>
        <w:t xml:space="preserve"> information of</w:t>
      </w:r>
      <w:r w:rsidRPr="00AD3D8C">
        <w:rPr>
          <w:rFonts w:ascii="Times New Roman" w:eastAsia="Arial Unicode MS" w:hAnsi="Times New Roman" w:cs="Times New Roman"/>
          <w:b/>
          <w:kern w:val="0"/>
          <w:sz w:val="20"/>
          <w:szCs w:val="20"/>
          <w:lang w:eastAsia="zh-CN"/>
        </w:rPr>
        <w:t xml:space="preserve"> QoS flow</w:t>
      </w:r>
      <w:r>
        <w:rPr>
          <w:rFonts w:ascii="Times New Roman" w:eastAsia="Arial Unicode MS" w:hAnsi="Times New Roman" w:cs="Times New Roman"/>
          <w:b/>
          <w:kern w:val="0"/>
          <w:sz w:val="20"/>
          <w:szCs w:val="20"/>
          <w:lang w:eastAsia="zh-CN"/>
        </w:rPr>
        <w:t>s that</w:t>
      </w:r>
      <w:r w:rsidRPr="00AD3D8C">
        <w:rPr>
          <w:rFonts w:ascii="Times New Roman" w:eastAsia="Arial Unicode MS" w:hAnsi="Times New Roman" w:cs="Times New Roman"/>
          <w:b/>
          <w:kern w:val="0"/>
          <w:sz w:val="20"/>
          <w:szCs w:val="20"/>
          <w:lang w:eastAsia="zh-CN"/>
        </w:rPr>
        <w:t xml:space="preserve"> support bit rate adaptation</w:t>
      </w:r>
      <w:r>
        <w:rPr>
          <w:rFonts w:ascii="Times New Roman" w:eastAsia="Arial Unicode MS" w:hAnsi="Times New Roman" w:cs="Times New Roman"/>
          <w:b/>
          <w:kern w:val="0"/>
          <w:sz w:val="20"/>
          <w:szCs w:val="20"/>
          <w:lang w:eastAsia="zh-CN"/>
        </w:rPr>
        <w:t xml:space="preserve"> via UAI.</w:t>
      </w:r>
    </w:p>
    <w:p w14:paraId="2DDA8216" w14:textId="3338830D" w:rsidR="0091192D" w:rsidRPr="0091192D" w:rsidRDefault="0091192D" w:rsidP="00F23A99">
      <w:pPr>
        <w:widowControl/>
        <w:spacing w:before="120" w:afterLines="50" w:after="120" w:line="288" w:lineRule="auto"/>
        <w:rPr>
          <w:rFonts w:ascii="Times New Roman" w:eastAsia="Arial Unicode MS" w:hAnsi="Times New Roman" w:cs="Times New Roman"/>
          <w:b/>
          <w:kern w:val="0"/>
          <w:sz w:val="20"/>
          <w:szCs w:val="20"/>
          <w:lang w:eastAsia="zh-CN"/>
        </w:rPr>
      </w:pPr>
      <w:r w:rsidRPr="000A2902">
        <w:rPr>
          <w:rFonts w:ascii="Times New Roman" w:eastAsia="Arial Unicode MS" w:hAnsi="Times New Roman" w:cs="Times New Roman"/>
          <w:b/>
          <w:kern w:val="0"/>
          <w:sz w:val="20"/>
          <w:szCs w:val="20"/>
          <w:lang w:eastAsia="zh-CN"/>
        </w:rPr>
        <w:t xml:space="preserve">Proposal </w:t>
      </w:r>
      <w:r w:rsidR="00471C88">
        <w:rPr>
          <w:rFonts w:ascii="Times New Roman" w:eastAsia="Arial Unicode MS" w:hAnsi="Times New Roman" w:cs="Times New Roman"/>
          <w:b/>
          <w:kern w:val="0"/>
          <w:sz w:val="20"/>
          <w:szCs w:val="20"/>
          <w:lang w:eastAsia="zh-CN"/>
        </w:rPr>
        <w:t>4</w:t>
      </w:r>
      <w:r w:rsidRPr="000A2902">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w:t>
      </w:r>
      <w:r w:rsidR="00071FE5">
        <w:rPr>
          <w:rFonts w:ascii="Times New Roman" w:eastAsia="Arial Unicode MS" w:hAnsi="Times New Roman" w:cs="Times New Roman"/>
          <w:b/>
          <w:kern w:val="0"/>
          <w:sz w:val="20"/>
          <w:szCs w:val="20"/>
          <w:lang w:eastAsia="zh-CN"/>
        </w:rPr>
        <w:t>For downlink traffic, d</w:t>
      </w:r>
      <w:r w:rsidR="00D162E7">
        <w:rPr>
          <w:rFonts w:ascii="Times New Roman" w:eastAsia="Arial Unicode MS" w:hAnsi="Times New Roman" w:cs="Times New Roman"/>
          <w:b/>
          <w:kern w:val="0"/>
          <w:sz w:val="20"/>
          <w:szCs w:val="20"/>
          <w:lang w:eastAsia="zh-CN"/>
        </w:rPr>
        <w:t>o not</w:t>
      </w:r>
      <w:r>
        <w:rPr>
          <w:rFonts w:ascii="Times New Roman" w:eastAsia="Arial Unicode MS" w:hAnsi="Times New Roman" w:cs="Times New Roman"/>
          <w:b/>
          <w:kern w:val="0"/>
          <w:sz w:val="20"/>
          <w:szCs w:val="20"/>
          <w:lang w:eastAsia="zh-CN"/>
        </w:rPr>
        <w:t xml:space="preserve"> introduce</w:t>
      </w:r>
      <w:r w:rsidR="001F41D1">
        <w:rPr>
          <w:rFonts w:ascii="Times New Roman" w:eastAsia="Arial Unicode MS" w:hAnsi="Times New Roman" w:cs="Times New Roman"/>
          <w:b/>
          <w:kern w:val="0"/>
          <w:sz w:val="20"/>
          <w:szCs w:val="20"/>
          <w:lang w:eastAsia="zh-CN"/>
        </w:rPr>
        <w:t xml:space="preserve"> an</w:t>
      </w:r>
      <w:r>
        <w:rPr>
          <w:rFonts w:ascii="Times New Roman" w:eastAsia="Arial Unicode MS" w:hAnsi="Times New Roman" w:cs="Times New Roman"/>
          <w:b/>
          <w:kern w:val="0"/>
          <w:sz w:val="20"/>
          <w:szCs w:val="20"/>
          <w:lang w:eastAsia="zh-CN"/>
        </w:rPr>
        <w:t xml:space="preserve"> i</w:t>
      </w:r>
      <w:r w:rsidRPr="0091192D">
        <w:rPr>
          <w:rFonts w:ascii="Times New Roman" w:eastAsia="Arial Unicode MS" w:hAnsi="Times New Roman" w:cs="Times New Roman"/>
          <w:b/>
          <w:kern w:val="0"/>
          <w:sz w:val="20"/>
          <w:szCs w:val="20"/>
          <w:lang w:eastAsia="zh-CN"/>
        </w:rPr>
        <w:t xml:space="preserve">ndication of QoS flows </w:t>
      </w:r>
      <w:r w:rsidR="001F41D1">
        <w:rPr>
          <w:rFonts w:ascii="Times New Roman" w:eastAsia="Arial Unicode MS" w:hAnsi="Times New Roman" w:cs="Times New Roman"/>
          <w:b/>
          <w:kern w:val="0"/>
          <w:sz w:val="20"/>
          <w:szCs w:val="20"/>
          <w:lang w:eastAsia="zh-CN"/>
        </w:rPr>
        <w:t xml:space="preserve">that </w:t>
      </w:r>
      <w:r w:rsidRPr="0091192D">
        <w:rPr>
          <w:rFonts w:ascii="Times New Roman" w:eastAsia="Arial Unicode MS" w:hAnsi="Times New Roman" w:cs="Times New Roman"/>
          <w:b/>
          <w:kern w:val="0"/>
          <w:sz w:val="20"/>
          <w:szCs w:val="20"/>
          <w:lang w:eastAsia="zh-CN"/>
        </w:rPr>
        <w:t>support bit rate adaptation from CN</w:t>
      </w:r>
      <w:r w:rsidR="00351AA3">
        <w:rPr>
          <w:rFonts w:ascii="Times New Roman" w:eastAsia="Arial Unicode MS" w:hAnsi="Times New Roman" w:cs="Times New Roman"/>
          <w:b/>
          <w:kern w:val="0"/>
          <w:sz w:val="20"/>
          <w:szCs w:val="20"/>
          <w:lang w:eastAsia="zh-CN"/>
        </w:rPr>
        <w:t xml:space="preserve"> </w:t>
      </w:r>
      <w:r w:rsidR="00351AA3" w:rsidRPr="00351AA3">
        <w:rPr>
          <w:rFonts w:ascii="Times New Roman" w:eastAsia="Arial Unicode MS" w:hAnsi="Times New Roman" w:cs="Times New Roman"/>
          <w:b/>
          <w:kern w:val="0"/>
          <w:sz w:val="20"/>
          <w:szCs w:val="20"/>
          <w:lang w:eastAsia="zh-CN"/>
        </w:rPr>
        <w:t>unless bit rate indication for DL is supported</w:t>
      </w:r>
      <w:r>
        <w:rPr>
          <w:rFonts w:ascii="Times New Roman" w:eastAsia="Arial Unicode MS" w:hAnsi="Times New Roman" w:cs="Times New Roman"/>
          <w:b/>
          <w:kern w:val="0"/>
          <w:sz w:val="20"/>
          <w:szCs w:val="20"/>
          <w:lang w:eastAsia="zh-CN"/>
        </w:rPr>
        <w:t>.</w:t>
      </w:r>
    </w:p>
    <w:p w14:paraId="3FA22EC4" w14:textId="0C974C58" w:rsidR="00D97F38" w:rsidRDefault="00D97F38" w:rsidP="00F23A99">
      <w:pPr>
        <w:widowControl/>
        <w:spacing w:before="120" w:afterLines="50" w:after="120" w:line="288" w:lineRule="auto"/>
        <w:rPr>
          <w:rFonts w:ascii="Times New Roman" w:hAnsi="Times New Roman" w:cs="Times New Roman"/>
          <w:sz w:val="20"/>
          <w:szCs w:val="20"/>
        </w:rPr>
      </w:pPr>
    </w:p>
    <w:p w14:paraId="235874F5" w14:textId="6BD06EE1" w:rsidR="00906705" w:rsidRPr="0057606E" w:rsidRDefault="0057606E" w:rsidP="00F23A99">
      <w:pPr>
        <w:widowControl/>
        <w:spacing w:before="120" w:afterLines="50" w:after="120" w:line="288" w:lineRule="auto"/>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D</w:t>
      </w:r>
      <w:r>
        <w:rPr>
          <w:rFonts w:ascii="Times New Roman" w:eastAsia="等线" w:hAnsi="Times New Roman" w:cs="Times New Roman"/>
          <w:sz w:val="20"/>
          <w:szCs w:val="20"/>
          <w:lang w:eastAsia="zh-CN"/>
        </w:rPr>
        <w:t>ifferent QoS flows may have different preference</w:t>
      </w:r>
      <w:r w:rsidR="007A6F65">
        <w:rPr>
          <w:rFonts w:ascii="Times New Roman" w:eastAsia="等线" w:hAnsi="Times New Roman" w:cs="Times New Roman"/>
          <w:sz w:val="20"/>
          <w:szCs w:val="20"/>
          <w:lang w:eastAsia="zh-CN"/>
        </w:rPr>
        <w:t>s</w:t>
      </w:r>
      <w:r>
        <w:rPr>
          <w:rFonts w:ascii="Times New Roman" w:eastAsia="等线" w:hAnsi="Times New Roman" w:cs="Times New Roman"/>
          <w:sz w:val="20"/>
          <w:szCs w:val="20"/>
          <w:lang w:eastAsia="zh-CN"/>
        </w:rPr>
        <w:t xml:space="preserve"> </w:t>
      </w:r>
      <w:r w:rsidR="00075091">
        <w:rPr>
          <w:rFonts w:ascii="Times New Roman" w:eastAsia="等线" w:hAnsi="Times New Roman" w:cs="Times New Roman"/>
          <w:sz w:val="20"/>
          <w:szCs w:val="20"/>
          <w:lang w:eastAsia="zh-CN"/>
        </w:rPr>
        <w:t>for</w:t>
      </w:r>
      <w:r>
        <w:rPr>
          <w:rFonts w:ascii="Times New Roman" w:eastAsia="等线" w:hAnsi="Times New Roman" w:cs="Times New Roman"/>
          <w:sz w:val="20"/>
          <w:szCs w:val="20"/>
          <w:lang w:eastAsia="zh-CN"/>
        </w:rPr>
        <w:t xml:space="preserve"> </w:t>
      </w:r>
      <w:r w:rsidRPr="0057606E">
        <w:rPr>
          <w:rFonts w:ascii="Times New Roman" w:eastAsia="等线" w:hAnsi="Times New Roman" w:cs="Times New Roman"/>
          <w:sz w:val="20"/>
          <w:szCs w:val="20"/>
          <w:lang w:eastAsia="zh-CN"/>
        </w:rPr>
        <w:t>bit rate recommendation</w:t>
      </w:r>
      <w:r>
        <w:rPr>
          <w:rFonts w:ascii="Times New Roman" w:eastAsia="等线" w:hAnsi="Times New Roman" w:cs="Times New Roman"/>
          <w:sz w:val="20"/>
          <w:szCs w:val="20"/>
          <w:lang w:eastAsia="zh-CN"/>
        </w:rPr>
        <w:t xml:space="preserve"> granularity. For example, one </w:t>
      </w:r>
      <w:r w:rsidR="00152B3D">
        <w:rPr>
          <w:rFonts w:ascii="Times New Roman" w:eastAsia="等线" w:hAnsi="Times New Roman" w:cs="Times New Roman"/>
          <w:sz w:val="20"/>
          <w:szCs w:val="20"/>
          <w:lang w:eastAsia="zh-CN"/>
        </w:rPr>
        <w:t xml:space="preserve">might </w:t>
      </w:r>
      <w:proofErr w:type="spellStart"/>
      <w:r w:rsidR="00152B3D">
        <w:rPr>
          <w:rFonts w:ascii="Times New Roman" w:eastAsia="等线" w:hAnsi="Times New Roman" w:cs="Times New Roman"/>
          <w:sz w:val="20"/>
          <w:szCs w:val="20"/>
          <w:lang w:eastAsia="zh-CN"/>
        </w:rPr>
        <w:t>favor</w:t>
      </w:r>
      <w:proofErr w:type="spellEnd"/>
      <w:r>
        <w:rPr>
          <w:rFonts w:ascii="Times New Roman" w:eastAsia="等线" w:hAnsi="Times New Roman" w:cs="Times New Roman"/>
          <w:sz w:val="20"/>
          <w:szCs w:val="20"/>
          <w:lang w:eastAsia="zh-CN"/>
        </w:rPr>
        <w:t xml:space="preserve"> </w:t>
      </w:r>
      <w:r w:rsidRPr="0057606E">
        <w:rPr>
          <w:rFonts w:ascii="Times New Roman" w:eastAsia="等线" w:hAnsi="Times New Roman" w:cs="Times New Roman"/>
          <w:sz w:val="20"/>
          <w:szCs w:val="20"/>
          <w:lang w:eastAsia="zh-CN"/>
        </w:rPr>
        <w:t>bit rate recommendation</w:t>
      </w:r>
      <w:r w:rsidR="00152B3D">
        <w:rPr>
          <w:rFonts w:ascii="Times New Roman" w:eastAsia="等线" w:hAnsi="Times New Roman" w:cs="Times New Roman"/>
          <w:sz w:val="20"/>
          <w:szCs w:val="20"/>
          <w:lang w:eastAsia="zh-CN"/>
        </w:rPr>
        <w:t xml:space="preserve"> on a per-LCH basis,</w:t>
      </w:r>
      <w:r>
        <w:rPr>
          <w:rFonts w:ascii="Times New Roman" w:eastAsia="等线" w:hAnsi="Times New Roman" w:cs="Times New Roman"/>
          <w:sz w:val="20"/>
          <w:szCs w:val="20"/>
          <w:lang w:eastAsia="zh-CN"/>
        </w:rPr>
        <w:t xml:space="preserve"> while another</w:t>
      </w:r>
      <w:r w:rsidR="00152B3D">
        <w:rPr>
          <w:rFonts w:ascii="Times New Roman" w:eastAsia="等线" w:hAnsi="Times New Roman" w:cs="Times New Roman"/>
          <w:sz w:val="20"/>
          <w:szCs w:val="20"/>
          <w:lang w:eastAsia="zh-CN"/>
        </w:rPr>
        <w:t xml:space="preserve"> might</w:t>
      </w:r>
      <w:r>
        <w:rPr>
          <w:rFonts w:ascii="Times New Roman" w:eastAsia="等线" w:hAnsi="Times New Roman" w:cs="Times New Roman"/>
          <w:sz w:val="20"/>
          <w:szCs w:val="20"/>
          <w:lang w:eastAsia="zh-CN"/>
        </w:rPr>
        <w:t xml:space="preserve"> prefer </w:t>
      </w:r>
      <w:r w:rsidRPr="0057606E">
        <w:rPr>
          <w:rFonts w:ascii="Times New Roman" w:eastAsia="等线" w:hAnsi="Times New Roman" w:cs="Times New Roman"/>
          <w:sz w:val="20"/>
          <w:szCs w:val="20"/>
          <w:lang w:eastAsia="zh-CN"/>
        </w:rPr>
        <w:t>bit rate recommendation</w:t>
      </w:r>
      <w:r w:rsidR="00152B3D">
        <w:rPr>
          <w:rFonts w:ascii="Times New Roman" w:eastAsia="等线" w:hAnsi="Times New Roman" w:cs="Times New Roman"/>
          <w:sz w:val="20"/>
          <w:szCs w:val="20"/>
          <w:lang w:eastAsia="zh-CN"/>
        </w:rPr>
        <w:t xml:space="preserve"> on a per-QoS flow basis</w:t>
      </w:r>
      <w:r>
        <w:rPr>
          <w:rFonts w:ascii="Times New Roman" w:eastAsia="等线" w:hAnsi="Times New Roman" w:cs="Times New Roman"/>
          <w:sz w:val="20"/>
          <w:szCs w:val="20"/>
          <w:lang w:eastAsia="zh-CN"/>
        </w:rPr>
        <w:t xml:space="preserve">. </w:t>
      </w:r>
      <w:r w:rsidR="00152B3D" w:rsidRPr="00152B3D">
        <w:rPr>
          <w:rFonts w:ascii="Times New Roman" w:eastAsia="等线" w:hAnsi="Times New Roman" w:cs="Times New Roman"/>
          <w:sz w:val="20"/>
          <w:szCs w:val="20"/>
          <w:lang w:eastAsia="zh-CN"/>
        </w:rPr>
        <w:t>Consequently</w:t>
      </w:r>
      <w:r>
        <w:rPr>
          <w:rFonts w:ascii="Times New Roman" w:eastAsia="等线" w:hAnsi="Times New Roman" w:cs="Times New Roman"/>
          <w:sz w:val="20"/>
          <w:szCs w:val="20"/>
          <w:lang w:eastAsia="zh-CN"/>
        </w:rPr>
        <w:t xml:space="preserve">, UE should </w:t>
      </w:r>
      <w:r w:rsidR="00152B3D">
        <w:rPr>
          <w:rFonts w:ascii="Times New Roman" w:eastAsia="等线" w:hAnsi="Times New Roman" w:cs="Times New Roman"/>
          <w:sz w:val="20"/>
          <w:szCs w:val="20"/>
          <w:lang w:eastAsia="zh-CN"/>
        </w:rPr>
        <w:t>inform</w:t>
      </w:r>
      <w:r w:rsidRPr="00037ACC">
        <w:rPr>
          <w:rFonts w:ascii="Times New Roman" w:eastAsia="等线" w:hAnsi="Times New Roman" w:cs="Times New Roman"/>
          <w:sz w:val="20"/>
          <w:szCs w:val="20"/>
          <w:lang w:eastAsia="zh-CN"/>
        </w:rPr>
        <w:t xml:space="preserve"> </w:t>
      </w:r>
      <w:r>
        <w:rPr>
          <w:rFonts w:ascii="Times New Roman" w:eastAsia="等线" w:hAnsi="Times New Roman" w:cs="Times New Roman"/>
          <w:sz w:val="20"/>
          <w:szCs w:val="20"/>
          <w:lang w:eastAsia="zh-CN"/>
        </w:rPr>
        <w:t xml:space="preserve">the </w:t>
      </w:r>
      <w:proofErr w:type="spellStart"/>
      <w:r w:rsidRPr="00037ACC">
        <w:rPr>
          <w:rFonts w:ascii="Times New Roman" w:eastAsia="等线" w:hAnsi="Times New Roman" w:cs="Times New Roman"/>
          <w:sz w:val="20"/>
          <w:szCs w:val="20"/>
          <w:lang w:eastAsia="zh-CN"/>
        </w:rPr>
        <w:t>gNB</w:t>
      </w:r>
      <w:proofErr w:type="spellEnd"/>
      <w:r w:rsidR="00075091">
        <w:rPr>
          <w:rFonts w:ascii="Times New Roman" w:eastAsia="等线" w:hAnsi="Times New Roman" w:cs="Times New Roman"/>
          <w:sz w:val="20"/>
          <w:szCs w:val="20"/>
          <w:lang w:eastAsia="zh-CN"/>
        </w:rPr>
        <w:t xml:space="preserve"> of</w:t>
      </w:r>
      <w:r w:rsidRPr="00037ACC">
        <w:rPr>
          <w:rFonts w:ascii="Times New Roman" w:eastAsia="等线" w:hAnsi="Times New Roman" w:cs="Times New Roman"/>
          <w:sz w:val="20"/>
          <w:szCs w:val="20"/>
          <w:lang w:eastAsia="zh-CN"/>
        </w:rPr>
        <w:t xml:space="preserve"> </w:t>
      </w:r>
      <w:r>
        <w:rPr>
          <w:rFonts w:ascii="Times New Roman" w:eastAsia="等线" w:hAnsi="Times New Roman" w:cs="Times New Roman"/>
          <w:sz w:val="20"/>
          <w:szCs w:val="20"/>
          <w:lang w:eastAsia="zh-CN"/>
        </w:rPr>
        <w:t xml:space="preserve">its preference of </w:t>
      </w:r>
      <w:r w:rsidRPr="0057606E">
        <w:rPr>
          <w:rFonts w:ascii="Times New Roman" w:eastAsia="等线" w:hAnsi="Times New Roman" w:cs="Times New Roman"/>
          <w:sz w:val="20"/>
          <w:szCs w:val="20"/>
          <w:lang w:eastAsia="zh-CN"/>
        </w:rPr>
        <w:t>bit rate recommendation</w:t>
      </w:r>
      <w:r>
        <w:rPr>
          <w:rFonts w:ascii="Times New Roman" w:eastAsia="等线" w:hAnsi="Times New Roman" w:cs="Times New Roman"/>
          <w:sz w:val="20"/>
          <w:szCs w:val="20"/>
          <w:lang w:eastAsia="zh-CN"/>
        </w:rPr>
        <w:t xml:space="preserve"> granularity for a </w:t>
      </w:r>
      <w:r w:rsidR="00152B3D">
        <w:rPr>
          <w:rFonts w:ascii="Times New Roman" w:eastAsia="等线" w:hAnsi="Times New Roman" w:cs="Times New Roman"/>
          <w:sz w:val="20"/>
          <w:szCs w:val="20"/>
          <w:lang w:eastAsia="zh-CN"/>
        </w:rPr>
        <w:t xml:space="preserve">given </w:t>
      </w:r>
      <w:r>
        <w:rPr>
          <w:rFonts w:ascii="Times New Roman" w:eastAsia="等线" w:hAnsi="Times New Roman" w:cs="Times New Roman"/>
          <w:sz w:val="20"/>
          <w:szCs w:val="20"/>
          <w:lang w:eastAsia="zh-CN"/>
        </w:rPr>
        <w:t>QoS flow</w:t>
      </w:r>
      <w:r w:rsidR="00152B3D">
        <w:rPr>
          <w:rFonts w:ascii="Times New Roman" w:eastAsia="等线" w:hAnsi="Times New Roman" w:cs="Times New Roman"/>
          <w:sz w:val="20"/>
          <w:szCs w:val="20"/>
          <w:lang w:eastAsia="zh-CN"/>
        </w:rPr>
        <w:t xml:space="preserve">. Based on </w:t>
      </w:r>
      <w:r w:rsidR="00075091">
        <w:rPr>
          <w:rFonts w:ascii="Times New Roman" w:eastAsia="等线" w:hAnsi="Times New Roman" w:cs="Times New Roman"/>
          <w:sz w:val="20"/>
          <w:szCs w:val="20"/>
          <w:lang w:eastAsia="zh-CN"/>
        </w:rPr>
        <w:t>this</w:t>
      </w:r>
      <w:r w:rsidR="00152B3D">
        <w:rPr>
          <w:rFonts w:ascii="Times New Roman" w:eastAsia="等线" w:hAnsi="Times New Roman" w:cs="Times New Roman"/>
          <w:sz w:val="20"/>
          <w:szCs w:val="20"/>
          <w:lang w:eastAsia="zh-CN"/>
        </w:rPr>
        <w:t xml:space="preserve">, </w:t>
      </w:r>
      <w:r w:rsidR="009D0D77">
        <w:rPr>
          <w:rFonts w:ascii="Times New Roman" w:eastAsia="等线" w:hAnsi="Times New Roman" w:cs="Times New Roman"/>
          <w:sz w:val="20"/>
          <w:szCs w:val="20"/>
          <w:lang w:eastAsia="zh-CN"/>
        </w:rPr>
        <w:t xml:space="preserve">the network can indicate the recommended bit rate </w:t>
      </w:r>
      <w:r w:rsidR="009D0D77" w:rsidRPr="009D0D77">
        <w:rPr>
          <w:rFonts w:ascii="Times New Roman" w:eastAsia="等线" w:hAnsi="Times New Roman" w:cs="Times New Roman"/>
          <w:sz w:val="20"/>
          <w:szCs w:val="20"/>
          <w:lang w:eastAsia="zh-CN"/>
        </w:rPr>
        <w:t>in the UE's preferred format.</w:t>
      </w:r>
    </w:p>
    <w:p w14:paraId="0416C32D" w14:textId="1CA0827E" w:rsidR="006D6505" w:rsidRPr="0091192D" w:rsidRDefault="006D6505" w:rsidP="00F23A99">
      <w:pPr>
        <w:widowControl/>
        <w:spacing w:before="120" w:afterLines="50" w:after="120" w:line="288" w:lineRule="auto"/>
        <w:rPr>
          <w:rFonts w:ascii="Times New Roman" w:eastAsia="Arial Unicode MS" w:hAnsi="Times New Roman" w:cs="Times New Roman"/>
          <w:b/>
          <w:kern w:val="0"/>
          <w:sz w:val="20"/>
          <w:szCs w:val="20"/>
          <w:lang w:eastAsia="zh-CN"/>
        </w:rPr>
      </w:pPr>
      <w:r w:rsidRPr="000A2902">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5</w:t>
      </w:r>
      <w:r w:rsidRPr="000A2902">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w:t>
      </w:r>
      <w:r w:rsidR="00152B3D" w:rsidRPr="00152B3D">
        <w:rPr>
          <w:rFonts w:ascii="Times New Roman" w:eastAsia="Arial Unicode MS" w:hAnsi="Times New Roman" w:cs="Times New Roman"/>
          <w:b/>
          <w:kern w:val="0"/>
          <w:sz w:val="20"/>
          <w:szCs w:val="20"/>
          <w:lang w:eastAsia="zh-CN"/>
        </w:rPr>
        <w:t>For a QoS flow, UE inform</w:t>
      </w:r>
      <w:r w:rsidR="005F5AC4">
        <w:rPr>
          <w:rFonts w:ascii="Times New Roman" w:eastAsia="Arial Unicode MS" w:hAnsi="Times New Roman" w:cs="Times New Roman"/>
          <w:b/>
          <w:kern w:val="0"/>
          <w:sz w:val="20"/>
          <w:szCs w:val="20"/>
          <w:lang w:eastAsia="zh-CN"/>
        </w:rPr>
        <w:t>s</w:t>
      </w:r>
      <w:r w:rsidR="00152B3D" w:rsidRPr="00152B3D">
        <w:rPr>
          <w:rFonts w:ascii="Times New Roman" w:eastAsia="Arial Unicode MS" w:hAnsi="Times New Roman" w:cs="Times New Roman"/>
          <w:b/>
          <w:kern w:val="0"/>
          <w:sz w:val="20"/>
          <w:szCs w:val="20"/>
          <w:lang w:eastAsia="zh-CN"/>
        </w:rPr>
        <w:t xml:space="preserve"> the </w:t>
      </w:r>
      <w:proofErr w:type="spellStart"/>
      <w:r w:rsidR="00152B3D" w:rsidRPr="00152B3D">
        <w:rPr>
          <w:rFonts w:ascii="Times New Roman" w:eastAsia="Arial Unicode MS" w:hAnsi="Times New Roman" w:cs="Times New Roman"/>
          <w:b/>
          <w:kern w:val="0"/>
          <w:sz w:val="20"/>
          <w:szCs w:val="20"/>
          <w:lang w:eastAsia="zh-CN"/>
        </w:rPr>
        <w:t>gNB</w:t>
      </w:r>
      <w:proofErr w:type="spellEnd"/>
      <w:r w:rsidR="00152B3D" w:rsidRPr="00152B3D">
        <w:rPr>
          <w:rFonts w:ascii="Times New Roman" w:eastAsia="Arial Unicode MS" w:hAnsi="Times New Roman" w:cs="Times New Roman"/>
          <w:b/>
          <w:kern w:val="0"/>
          <w:sz w:val="20"/>
          <w:szCs w:val="20"/>
          <w:lang w:eastAsia="zh-CN"/>
        </w:rPr>
        <w:t xml:space="preserve"> </w:t>
      </w:r>
      <w:r w:rsidR="00075091">
        <w:rPr>
          <w:rFonts w:ascii="Times New Roman" w:eastAsia="Arial Unicode MS" w:hAnsi="Times New Roman" w:cs="Times New Roman"/>
          <w:b/>
          <w:kern w:val="0"/>
          <w:sz w:val="20"/>
          <w:szCs w:val="20"/>
          <w:lang w:eastAsia="zh-CN"/>
        </w:rPr>
        <w:t xml:space="preserve">of </w:t>
      </w:r>
      <w:r w:rsidR="00152B3D" w:rsidRPr="00152B3D">
        <w:rPr>
          <w:rFonts w:ascii="Times New Roman" w:eastAsia="Arial Unicode MS" w:hAnsi="Times New Roman" w:cs="Times New Roman"/>
          <w:b/>
          <w:kern w:val="0"/>
          <w:sz w:val="20"/>
          <w:szCs w:val="20"/>
          <w:lang w:eastAsia="zh-CN"/>
        </w:rPr>
        <w:t xml:space="preserve">its preference </w:t>
      </w:r>
      <w:r w:rsidR="00A019C1">
        <w:rPr>
          <w:rFonts w:ascii="Times New Roman" w:eastAsia="Arial Unicode MS" w:hAnsi="Times New Roman" w:cs="Times New Roman"/>
          <w:b/>
          <w:kern w:val="0"/>
          <w:sz w:val="20"/>
          <w:szCs w:val="20"/>
          <w:lang w:eastAsia="zh-CN"/>
        </w:rPr>
        <w:t>for</w:t>
      </w:r>
      <w:r w:rsidR="00152B3D" w:rsidRPr="00152B3D">
        <w:rPr>
          <w:rFonts w:ascii="Times New Roman" w:eastAsia="Arial Unicode MS" w:hAnsi="Times New Roman" w:cs="Times New Roman"/>
          <w:b/>
          <w:kern w:val="0"/>
          <w:sz w:val="20"/>
          <w:szCs w:val="20"/>
          <w:lang w:eastAsia="zh-CN"/>
        </w:rPr>
        <w:t xml:space="preserve"> </w:t>
      </w:r>
      <w:r w:rsidR="0057606E" w:rsidRPr="0057606E">
        <w:rPr>
          <w:rFonts w:ascii="Times New Roman" w:eastAsia="Arial Unicode MS" w:hAnsi="Times New Roman" w:cs="Times New Roman"/>
          <w:b/>
          <w:kern w:val="0"/>
          <w:sz w:val="20"/>
          <w:szCs w:val="20"/>
          <w:lang w:eastAsia="zh-CN"/>
        </w:rPr>
        <w:t>bit rate recommendation</w:t>
      </w:r>
      <w:r w:rsidR="00152B3D" w:rsidRPr="00152B3D">
        <w:rPr>
          <w:rFonts w:ascii="Times New Roman" w:eastAsia="Arial Unicode MS" w:hAnsi="Times New Roman" w:cs="Times New Roman"/>
          <w:b/>
          <w:kern w:val="0"/>
          <w:sz w:val="20"/>
          <w:szCs w:val="20"/>
          <w:lang w:eastAsia="zh-CN"/>
        </w:rPr>
        <w:t xml:space="preserve"> granularity</w:t>
      </w:r>
      <w:r w:rsidR="00A019C1">
        <w:rPr>
          <w:rFonts w:ascii="Times New Roman" w:eastAsia="Arial Unicode MS" w:hAnsi="Times New Roman" w:cs="Times New Roman"/>
          <w:b/>
          <w:kern w:val="0"/>
          <w:sz w:val="20"/>
          <w:szCs w:val="20"/>
          <w:lang w:eastAsia="zh-CN"/>
        </w:rPr>
        <w:t>, either</w:t>
      </w:r>
      <w:r w:rsidR="00807AEE">
        <w:rPr>
          <w:rFonts w:ascii="Times New Roman" w:eastAsia="Arial Unicode MS" w:hAnsi="Times New Roman" w:cs="Times New Roman"/>
          <w:b/>
          <w:kern w:val="0"/>
          <w:sz w:val="20"/>
          <w:szCs w:val="20"/>
          <w:lang w:eastAsia="zh-CN"/>
        </w:rPr>
        <w:t xml:space="preserve"> </w:t>
      </w:r>
      <w:r w:rsidR="00075091">
        <w:rPr>
          <w:rFonts w:ascii="Times New Roman" w:eastAsia="Arial Unicode MS" w:hAnsi="Times New Roman" w:cs="Times New Roman"/>
          <w:b/>
          <w:kern w:val="0"/>
          <w:sz w:val="20"/>
          <w:szCs w:val="20"/>
          <w:lang w:eastAsia="zh-CN"/>
        </w:rPr>
        <w:t xml:space="preserve">on a </w:t>
      </w:r>
      <w:r w:rsidR="00152B3D">
        <w:rPr>
          <w:rFonts w:ascii="Times New Roman" w:eastAsia="Arial Unicode MS" w:hAnsi="Times New Roman" w:cs="Times New Roman"/>
          <w:b/>
          <w:kern w:val="0"/>
          <w:sz w:val="20"/>
          <w:szCs w:val="20"/>
          <w:lang w:eastAsia="zh-CN"/>
        </w:rPr>
        <w:t xml:space="preserve">per-LCH basis or </w:t>
      </w:r>
      <w:r w:rsidR="00A019C1">
        <w:rPr>
          <w:rFonts w:ascii="Times New Roman" w:eastAsia="Arial Unicode MS" w:hAnsi="Times New Roman" w:cs="Times New Roman"/>
          <w:b/>
          <w:kern w:val="0"/>
          <w:sz w:val="20"/>
          <w:szCs w:val="20"/>
          <w:lang w:eastAsia="zh-CN"/>
        </w:rPr>
        <w:t xml:space="preserve">on a </w:t>
      </w:r>
      <w:r w:rsidR="00152B3D">
        <w:rPr>
          <w:rFonts w:ascii="Times New Roman" w:eastAsia="Arial Unicode MS" w:hAnsi="Times New Roman" w:cs="Times New Roman"/>
          <w:b/>
          <w:kern w:val="0"/>
          <w:sz w:val="20"/>
          <w:szCs w:val="20"/>
          <w:lang w:eastAsia="zh-CN"/>
        </w:rPr>
        <w:t>per-QoS flow basis</w:t>
      </w:r>
      <w:r>
        <w:rPr>
          <w:rFonts w:ascii="Times New Roman" w:eastAsia="Arial Unicode MS" w:hAnsi="Times New Roman" w:cs="Times New Roman"/>
          <w:b/>
          <w:kern w:val="0"/>
          <w:sz w:val="20"/>
          <w:szCs w:val="20"/>
          <w:lang w:eastAsia="zh-CN"/>
        </w:rPr>
        <w:t>.</w:t>
      </w:r>
    </w:p>
    <w:p w14:paraId="3E50C744" w14:textId="2DAA4804" w:rsidR="00F60514" w:rsidRPr="00792FAF" w:rsidRDefault="00F60514" w:rsidP="00F23A99">
      <w:pPr>
        <w:widowControl/>
        <w:spacing w:before="120" w:afterLines="50" w:after="120" w:line="288" w:lineRule="auto"/>
        <w:rPr>
          <w:rFonts w:ascii="Times New Roman" w:eastAsia="等线" w:hAnsi="Times New Roman" w:cs="Times New Roman"/>
          <w:sz w:val="20"/>
          <w:szCs w:val="20"/>
          <w:lang w:eastAsia="zh-CN"/>
        </w:rPr>
      </w:pPr>
    </w:p>
    <w:p w14:paraId="4A2BF340" w14:textId="5029D10A" w:rsidR="00482D7D" w:rsidRPr="008B56CD" w:rsidRDefault="0072461F" w:rsidP="00F23A99">
      <w:pPr>
        <w:widowControl/>
        <w:spacing w:before="120" w:afterLines="50" w:after="120" w:line="288" w:lineRule="auto"/>
        <w:rPr>
          <w:rFonts w:ascii="Arial" w:eastAsia="等线" w:hAnsi="Arial" w:cs="Arial"/>
          <w:kern w:val="0"/>
          <w:sz w:val="28"/>
          <w:szCs w:val="20"/>
          <w:lang w:val="it-IT" w:eastAsia="zh-CN"/>
        </w:rPr>
      </w:pPr>
      <w:r w:rsidRPr="003F6F32">
        <w:rPr>
          <w:rFonts w:ascii="Arial" w:eastAsia="Yu Mincho" w:hAnsi="Arial" w:cs="Arial"/>
          <w:kern w:val="0"/>
          <w:sz w:val="28"/>
          <w:szCs w:val="20"/>
          <w:lang w:val="it-IT"/>
        </w:rPr>
        <w:t>2.</w:t>
      </w:r>
      <w:r>
        <w:rPr>
          <w:rFonts w:ascii="Arial" w:eastAsia="Yu Mincho" w:hAnsi="Arial" w:cs="Arial"/>
          <w:kern w:val="0"/>
          <w:sz w:val="28"/>
          <w:szCs w:val="20"/>
          <w:lang w:val="it-IT"/>
        </w:rPr>
        <w:t>2</w:t>
      </w:r>
      <w:r w:rsidRPr="003F6F32">
        <w:rPr>
          <w:rFonts w:ascii="Arial" w:eastAsia="Yu Mincho" w:hAnsi="Arial" w:cs="Arial"/>
          <w:kern w:val="0"/>
          <w:sz w:val="28"/>
          <w:szCs w:val="20"/>
          <w:lang w:val="it-IT"/>
        </w:rPr>
        <w:t xml:space="preserve"> </w:t>
      </w:r>
      <w:r>
        <w:rPr>
          <w:rFonts w:ascii="Arial" w:eastAsia="Yu Mincho" w:hAnsi="Arial" w:cs="Arial"/>
          <w:kern w:val="0"/>
          <w:sz w:val="28"/>
          <w:szCs w:val="20"/>
          <w:lang w:val="it-IT"/>
        </w:rPr>
        <w:t>r</w:t>
      </w:r>
      <w:r w:rsidRPr="00312FC5">
        <w:rPr>
          <w:rFonts w:ascii="Arial" w:eastAsia="Yu Mincho" w:hAnsi="Arial" w:cs="Arial"/>
          <w:kern w:val="0"/>
          <w:sz w:val="28"/>
          <w:szCs w:val="20"/>
          <w:lang w:val="it-IT"/>
        </w:rPr>
        <w:t>ecommended bit rate</w:t>
      </w:r>
      <w:r w:rsidR="00243217">
        <w:rPr>
          <w:rFonts w:ascii="Arial" w:eastAsia="Yu Mincho" w:hAnsi="Arial" w:cs="Arial"/>
          <w:kern w:val="0"/>
          <w:sz w:val="28"/>
          <w:szCs w:val="20"/>
          <w:lang w:val="it-IT"/>
        </w:rPr>
        <w:t xml:space="preserve"> during CA/DC</w:t>
      </w:r>
      <w:r>
        <w:rPr>
          <w:rFonts w:ascii="Arial" w:eastAsia="Yu Mincho" w:hAnsi="Arial" w:cs="Arial"/>
          <w:kern w:val="0"/>
          <w:sz w:val="28"/>
          <w:szCs w:val="20"/>
          <w:lang w:val="it-IT"/>
        </w:rPr>
        <w:t>.</w:t>
      </w:r>
    </w:p>
    <w:p w14:paraId="30213262" w14:textId="4802C5A6" w:rsidR="00E31FCF" w:rsidRDefault="0068257F" w:rsidP="00F23A99">
      <w:pPr>
        <w:widowControl/>
        <w:spacing w:before="120" w:afterLines="50" w:after="120" w:line="288"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T</w:t>
      </w:r>
      <w:r w:rsidR="00E31FCF" w:rsidRPr="000A2902">
        <w:rPr>
          <w:rFonts w:ascii="Times New Roman" w:eastAsia="等线" w:hAnsi="Times New Roman" w:cs="Times New Roman"/>
          <w:sz w:val="20"/>
          <w:szCs w:val="20"/>
          <w:lang w:eastAsia="zh-CN"/>
        </w:rPr>
        <w:t xml:space="preserve">he data of </w:t>
      </w:r>
      <w:r w:rsidR="00602ED8">
        <w:rPr>
          <w:rFonts w:ascii="Times New Roman" w:eastAsia="等线" w:hAnsi="Times New Roman" w:cs="Times New Roman"/>
          <w:sz w:val="20"/>
          <w:szCs w:val="20"/>
          <w:lang w:eastAsia="zh-CN"/>
        </w:rPr>
        <w:t xml:space="preserve">a </w:t>
      </w:r>
      <w:r w:rsidR="00E31FCF" w:rsidRPr="000A2902">
        <w:rPr>
          <w:rFonts w:ascii="Times New Roman" w:eastAsia="等线" w:hAnsi="Times New Roman" w:cs="Times New Roman"/>
          <w:sz w:val="20"/>
          <w:szCs w:val="20"/>
          <w:lang w:eastAsia="zh-CN"/>
        </w:rPr>
        <w:t xml:space="preserve">QoS flow may be transmitted over </w:t>
      </w:r>
      <w:r w:rsidR="00030F64">
        <w:rPr>
          <w:rFonts w:ascii="Times New Roman" w:eastAsia="等线" w:hAnsi="Times New Roman" w:cs="Times New Roman"/>
          <w:sz w:val="20"/>
          <w:szCs w:val="20"/>
          <w:lang w:eastAsia="zh-CN"/>
        </w:rPr>
        <w:t>different</w:t>
      </w:r>
      <w:r w:rsidR="00E31FCF" w:rsidRPr="000A2902">
        <w:rPr>
          <w:rFonts w:ascii="Times New Roman" w:eastAsia="等线" w:hAnsi="Times New Roman" w:cs="Times New Roman"/>
          <w:sz w:val="20"/>
          <w:szCs w:val="20"/>
          <w:lang w:eastAsia="zh-CN"/>
        </w:rPr>
        <w:t xml:space="preserve"> </w:t>
      </w:r>
      <w:r w:rsidR="00030F64">
        <w:rPr>
          <w:rFonts w:ascii="Times New Roman" w:eastAsia="等线" w:hAnsi="Times New Roman" w:cs="Times New Roman"/>
          <w:sz w:val="20"/>
          <w:szCs w:val="20"/>
          <w:lang w:eastAsia="zh-CN"/>
        </w:rPr>
        <w:t>carriers</w:t>
      </w:r>
      <w:r w:rsidR="00C8578F">
        <w:rPr>
          <w:rFonts w:ascii="Times New Roman" w:eastAsia="等线" w:hAnsi="Times New Roman" w:cs="Times New Roman"/>
          <w:sz w:val="20"/>
          <w:szCs w:val="20"/>
          <w:lang w:eastAsia="zh-CN"/>
        </w:rPr>
        <w:t xml:space="preserve"> (or LCH</w:t>
      </w:r>
      <w:r w:rsidR="00030F64">
        <w:rPr>
          <w:rFonts w:ascii="Times New Roman" w:eastAsia="等线" w:hAnsi="Times New Roman" w:cs="Times New Roman"/>
          <w:sz w:val="20"/>
          <w:szCs w:val="20"/>
          <w:lang w:eastAsia="zh-CN"/>
        </w:rPr>
        <w:t>s</w:t>
      </w:r>
      <w:r w:rsidR="00C8578F">
        <w:rPr>
          <w:rFonts w:ascii="Times New Roman" w:eastAsia="等线" w:hAnsi="Times New Roman" w:cs="Times New Roman"/>
          <w:sz w:val="20"/>
          <w:szCs w:val="20"/>
          <w:lang w:eastAsia="zh-CN"/>
        </w:rPr>
        <w:t>)</w:t>
      </w:r>
      <w:r>
        <w:rPr>
          <w:rFonts w:ascii="Times New Roman" w:eastAsia="等线" w:hAnsi="Times New Roman" w:cs="Times New Roman"/>
          <w:sz w:val="20"/>
          <w:szCs w:val="20"/>
          <w:lang w:eastAsia="zh-CN"/>
        </w:rPr>
        <w:t xml:space="preserve"> belonging to the same or different MAC entities</w:t>
      </w:r>
      <w:r w:rsidR="00E31FCF" w:rsidRPr="000A2902">
        <w:rPr>
          <w:rFonts w:ascii="Times New Roman" w:eastAsia="等线" w:hAnsi="Times New Roman" w:cs="Times New Roman"/>
          <w:sz w:val="20"/>
          <w:szCs w:val="20"/>
          <w:lang w:eastAsia="zh-CN"/>
        </w:rPr>
        <w:t xml:space="preserve"> </w:t>
      </w:r>
      <w:r w:rsidR="009803DB">
        <w:rPr>
          <w:rFonts w:ascii="Times New Roman" w:eastAsia="等线" w:hAnsi="Times New Roman" w:cs="Times New Roman"/>
          <w:sz w:val="20"/>
          <w:szCs w:val="20"/>
          <w:lang w:eastAsia="zh-CN"/>
        </w:rPr>
        <w:t>when performing</w:t>
      </w:r>
      <w:r w:rsidR="00980EBB" w:rsidRPr="000A2902">
        <w:rPr>
          <w:rFonts w:ascii="Times New Roman" w:eastAsia="等线" w:hAnsi="Times New Roman" w:cs="Times New Roman"/>
          <w:sz w:val="20"/>
          <w:szCs w:val="20"/>
          <w:lang w:eastAsia="zh-CN"/>
        </w:rPr>
        <w:t xml:space="preserve"> PDCP</w:t>
      </w:r>
      <w:r w:rsidR="00E31FCF" w:rsidRPr="000A2902">
        <w:rPr>
          <w:rFonts w:ascii="Times New Roman" w:eastAsia="等线" w:hAnsi="Times New Roman" w:cs="Times New Roman"/>
          <w:sz w:val="20"/>
          <w:szCs w:val="20"/>
          <w:lang w:eastAsia="zh-CN"/>
        </w:rPr>
        <w:t xml:space="preserve"> duplication or split</w:t>
      </w:r>
      <w:r w:rsidR="00FA3E48">
        <w:rPr>
          <w:rFonts w:ascii="Times New Roman" w:eastAsia="等线" w:hAnsi="Times New Roman" w:cs="Times New Roman"/>
          <w:sz w:val="20"/>
          <w:szCs w:val="20"/>
          <w:lang w:eastAsia="zh-CN"/>
        </w:rPr>
        <w:t xml:space="preserve"> transmission</w:t>
      </w:r>
      <w:r w:rsidR="00E31FCF" w:rsidRPr="000A2902">
        <w:rPr>
          <w:rFonts w:ascii="Times New Roman" w:eastAsia="等线" w:hAnsi="Times New Roman" w:cs="Times New Roman"/>
          <w:sz w:val="20"/>
          <w:szCs w:val="20"/>
          <w:lang w:eastAsia="zh-CN"/>
        </w:rPr>
        <w:t xml:space="preserve">. Due to </w:t>
      </w:r>
      <w:r w:rsidR="00980EBB" w:rsidRPr="000A2902">
        <w:rPr>
          <w:rFonts w:ascii="Times New Roman" w:eastAsia="等线" w:hAnsi="Times New Roman" w:cs="Times New Roman"/>
          <w:sz w:val="20"/>
          <w:szCs w:val="20"/>
          <w:lang w:eastAsia="zh-CN"/>
        </w:rPr>
        <w:t xml:space="preserve">varying congestion </w:t>
      </w:r>
      <w:r w:rsidR="00DD61B4">
        <w:rPr>
          <w:rFonts w:ascii="Times New Roman" w:eastAsia="等线" w:hAnsi="Times New Roman" w:cs="Times New Roman"/>
          <w:sz w:val="20"/>
          <w:szCs w:val="20"/>
          <w:lang w:eastAsia="zh-CN"/>
        </w:rPr>
        <w:t>situations</w:t>
      </w:r>
      <w:r w:rsidR="00980EBB" w:rsidRPr="000A2902">
        <w:rPr>
          <w:rFonts w:ascii="Times New Roman" w:eastAsia="等线" w:hAnsi="Times New Roman" w:cs="Times New Roman"/>
          <w:sz w:val="20"/>
          <w:szCs w:val="20"/>
          <w:lang w:eastAsia="zh-CN"/>
        </w:rPr>
        <w:t xml:space="preserve"> in different cells</w:t>
      </w:r>
      <w:r w:rsidR="00E31FCF" w:rsidRPr="000A2902">
        <w:rPr>
          <w:rFonts w:ascii="Times New Roman" w:eastAsia="等线" w:hAnsi="Times New Roman" w:cs="Times New Roman"/>
          <w:sz w:val="20"/>
          <w:szCs w:val="20"/>
          <w:lang w:eastAsia="zh-CN"/>
        </w:rPr>
        <w:t xml:space="preserve">, UE may receive </w:t>
      </w:r>
      <w:r w:rsidR="00C94C29">
        <w:rPr>
          <w:rFonts w:ascii="Times New Roman" w:eastAsia="等线" w:hAnsi="Times New Roman" w:cs="Times New Roman"/>
          <w:sz w:val="20"/>
          <w:szCs w:val="20"/>
          <w:lang w:eastAsia="zh-CN"/>
        </w:rPr>
        <w:t>different</w:t>
      </w:r>
      <w:r w:rsidR="00307C6F">
        <w:rPr>
          <w:rFonts w:ascii="Times New Roman" w:eastAsia="等线" w:hAnsi="Times New Roman" w:cs="Times New Roman"/>
          <w:sz w:val="20"/>
          <w:szCs w:val="20"/>
          <w:lang w:eastAsia="zh-CN"/>
        </w:rPr>
        <w:t xml:space="preserve"> </w:t>
      </w:r>
      <w:bookmarkStart w:id="3" w:name="_Hlk187763947"/>
      <w:r w:rsidR="00E31FCF" w:rsidRPr="000A2902">
        <w:rPr>
          <w:rFonts w:ascii="Times New Roman" w:eastAsia="等线" w:hAnsi="Times New Roman" w:cs="Times New Roman"/>
          <w:sz w:val="20"/>
          <w:szCs w:val="20"/>
          <w:lang w:eastAsia="zh-CN"/>
        </w:rPr>
        <w:t>recommended bit rate</w:t>
      </w:r>
      <w:bookmarkEnd w:id="3"/>
      <w:r w:rsidR="00C94C29">
        <w:rPr>
          <w:rFonts w:ascii="Times New Roman" w:eastAsia="等线" w:hAnsi="Times New Roman" w:cs="Times New Roman"/>
          <w:sz w:val="20"/>
          <w:szCs w:val="20"/>
          <w:lang w:eastAsia="zh-CN"/>
        </w:rPr>
        <w:t xml:space="preserve"> values</w:t>
      </w:r>
      <w:r w:rsidR="00E31FCF" w:rsidRPr="000A2902">
        <w:rPr>
          <w:rFonts w:ascii="Times New Roman" w:eastAsia="等线" w:hAnsi="Times New Roman" w:cs="Times New Roman"/>
          <w:sz w:val="20"/>
          <w:szCs w:val="20"/>
          <w:lang w:eastAsia="zh-CN"/>
        </w:rPr>
        <w:t xml:space="preserve"> for </w:t>
      </w:r>
      <w:r w:rsidR="003F35F1">
        <w:rPr>
          <w:rFonts w:ascii="Times New Roman" w:eastAsia="等线" w:hAnsi="Times New Roman" w:cs="Times New Roman"/>
          <w:sz w:val="20"/>
          <w:szCs w:val="20"/>
          <w:lang w:eastAsia="zh-CN"/>
        </w:rPr>
        <w:t>the same</w:t>
      </w:r>
      <w:r w:rsidR="00E31FCF" w:rsidRPr="000A2902">
        <w:rPr>
          <w:rFonts w:ascii="Times New Roman" w:eastAsia="等线" w:hAnsi="Times New Roman" w:cs="Times New Roman"/>
          <w:sz w:val="20"/>
          <w:szCs w:val="20"/>
          <w:lang w:eastAsia="zh-CN"/>
        </w:rPr>
        <w:t xml:space="preserve"> QoS flow from different cells</w:t>
      </w:r>
      <w:r w:rsidR="00390105">
        <w:rPr>
          <w:rFonts w:ascii="Times New Roman" w:eastAsia="等线" w:hAnsi="Times New Roman" w:cs="Times New Roman"/>
          <w:sz w:val="20"/>
          <w:szCs w:val="20"/>
          <w:lang w:eastAsia="zh-CN"/>
        </w:rPr>
        <w:t xml:space="preserve"> or cell groups</w:t>
      </w:r>
      <w:r w:rsidR="00EB6693">
        <w:rPr>
          <w:rFonts w:ascii="Times New Roman" w:eastAsia="等线" w:hAnsi="Times New Roman" w:cs="Times New Roman"/>
          <w:sz w:val="20"/>
          <w:szCs w:val="20"/>
          <w:lang w:eastAsia="zh-CN"/>
        </w:rPr>
        <w:t xml:space="preserve"> (e.g., during CA/DC)</w:t>
      </w:r>
      <w:r w:rsidR="00E31FCF" w:rsidRPr="000A2902">
        <w:rPr>
          <w:rFonts w:ascii="Times New Roman" w:eastAsia="等线" w:hAnsi="Times New Roman" w:cs="Times New Roman"/>
          <w:sz w:val="20"/>
          <w:szCs w:val="20"/>
          <w:lang w:eastAsia="zh-CN"/>
        </w:rPr>
        <w:t xml:space="preserve">. </w:t>
      </w:r>
      <w:r w:rsidR="00EB6693">
        <w:rPr>
          <w:rFonts w:ascii="Times New Roman" w:eastAsia="等线" w:hAnsi="Times New Roman" w:cs="Times New Roman"/>
          <w:sz w:val="20"/>
          <w:szCs w:val="20"/>
          <w:lang w:eastAsia="zh-CN"/>
        </w:rPr>
        <w:t>In</w:t>
      </w:r>
      <w:r w:rsidR="00E31FCF" w:rsidRPr="000A2902">
        <w:rPr>
          <w:rFonts w:ascii="Times New Roman" w:eastAsia="等线" w:hAnsi="Times New Roman" w:cs="Times New Roman"/>
          <w:sz w:val="20"/>
          <w:szCs w:val="20"/>
          <w:lang w:eastAsia="zh-CN"/>
        </w:rPr>
        <w:t xml:space="preserve"> this case, RAN2 should discuss how to apply the indicated </w:t>
      </w:r>
      <w:r w:rsidR="00537BD1">
        <w:rPr>
          <w:rFonts w:ascii="Times New Roman" w:eastAsia="等线" w:hAnsi="Times New Roman" w:cs="Times New Roman"/>
          <w:sz w:val="20"/>
          <w:szCs w:val="20"/>
          <w:lang w:eastAsia="zh-CN"/>
        </w:rPr>
        <w:t>recommended bit rate.</w:t>
      </w:r>
    </w:p>
    <w:p w14:paraId="2826574A" w14:textId="5F4AC653" w:rsidR="00EF47BF" w:rsidRDefault="00817FFE" w:rsidP="00817FFE">
      <w:pPr>
        <w:widowControl/>
        <w:spacing w:before="120" w:afterLines="50" w:after="120" w:line="288" w:lineRule="auto"/>
        <w:jc w:val="center"/>
        <w:rPr>
          <w:rFonts w:ascii="Times New Roman" w:eastAsia="等线" w:hAnsi="Times New Roman" w:cs="Times New Roman"/>
          <w:sz w:val="20"/>
          <w:szCs w:val="20"/>
          <w:lang w:eastAsia="zh-CN"/>
        </w:rPr>
      </w:pPr>
      <w:r>
        <w:rPr>
          <w:rFonts w:ascii="Times New Roman" w:eastAsia="等线" w:hAnsi="Times New Roman" w:cs="Times New Roman"/>
          <w:noProof/>
          <w:sz w:val="20"/>
          <w:szCs w:val="20"/>
          <w:lang w:eastAsia="zh-CN"/>
        </w:rPr>
        <w:drawing>
          <wp:inline distT="0" distB="0" distL="0" distR="0" wp14:anchorId="14C618D2" wp14:editId="1942ED49">
            <wp:extent cx="3956353" cy="2367481"/>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46434" cy="2421386"/>
                    </a:xfrm>
                    <a:prstGeom prst="rect">
                      <a:avLst/>
                    </a:prstGeom>
                    <a:noFill/>
                  </pic:spPr>
                </pic:pic>
              </a:graphicData>
            </a:graphic>
          </wp:inline>
        </w:drawing>
      </w:r>
      <w:r w:rsidR="00BC41AA">
        <w:rPr>
          <w:rFonts w:ascii="Times New Roman" w:eastAsia="等线" w:hAnsi="Times New Roman" w:cs="Times New Roman" w:hint="eastAsia"/>
          <w:sz w:val="20"/>
          <w:szCs w:val="20"/>
          <w:lang w:eastAsia="zh-CN"/>
        </w:rPr>
        <w:t xml:space="preserve"> </w:t>
      </w:r>
    </w:p>
    <w:p w14:paraId="7BAB5149" w14:textId="10EC71D6" w:rsidR="00817FFE" w:rsidRDefault="00817FFE" w:rsidP="00817FFE">
      <w:pPr>
        <w:widowControl/>
        <w:spacing w:before="120" w:afterLines="50" w:after="120" w:line="288" w:lineRule="auto"/>
        <w:jc w:val="center"/>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F</w:t>
      </w:r>
      <w:r>
        <w:rPr>
          <w:rFonts w:ascii="Times New Roman" w:eastAsia="等线" w:hAnsi="Times New Roman" w:cs="Times New Roman"/>
          <w:sz w:val="20"/>
          <w:szCs w:val="20"/>
          <w:lang w:eastAsia="zh-CN"/>
        </w:rPr>
        <w:t xml:space="preserve">igure 1: </w:t>
      </w:r>
      <w:r w:rsidRPr="000A2902">
        <w:rPr>
          <w:rFonts w:ascii="Times New Roman" w:eastAsia="等线" w:hAnsi="Times New Roman" w:cs="Times New Roman"/>
          <w:sz w:val="20"/>
          <w:szCs w:val="20"/>
          <w:lang w:eastAsia="zh-CN"/>
        </w:rPr>
        <w:t>recommended bit rate</w:t>
      </w:r>
      <w:r w:rsidR="00CC0159">
        <w:rPr>
          <w:rFonts w:ascii="Times New Roman" w:eastAsia="等线" w:hAnsi="Times New Roman" w:cs="Times New Roman"/>
          <w:sz w:val="20"/>
          <w:szCs w:val="20"/>
          <w:lang w:eastAsia="zh-CN"/>
        </w:rPr>
        <w:t>s</w:t>
      </w:r>
      <w:r>
        <w:rPr>
          <w:rFonts w:ascii="Times New Roman" w:eastAsia="等线" w:hAnsi="Times New Roman" w:cs="Times New Roman"/>
          <w:sz w:val="20"/>
          <w:szCs w:val="20"/>
          <w:lang w:eastAsia="zh-CN"/>
        </w:rPr>
        <w:t xml:space="preserve"> from different cells/CGs</w:t>
      </w:r>
    </w:p>
    <w:p w14:paraId="61284228" w14:textId="77777777" w:rsidR="00EF47BF" w:rsidRPr="000A2902" w:rsidRDefault="00EF47BF" w:rsidP="00F23A99">
      <w:pPr>
        <w:widowControl/>
        <w:spacing w:before="120" w:afterLines="50" w:after="120" w:line="288" w:lineRule="auto"/>
        <w:rPr>
          <w:rFonts w:ascii="Times New Roman" w:eastAsia="等线" w:hAnsi="Times New Roman" w:cs="Times New Roman"/>
          <w:sz w:val="20"/>
          <w:szCs w:val="20"/>
          <w:lang w:eastAsia="zh-CN"/>
        </w:rPr>
      </w:pPr>
    </w:p>
    <w:p w14:paraId="0496B2D8" w14:textId="359789DE" w:rsidR="00E31FCF" w:rsidRPr="000A2902" w:rsidRDefault="00E31FCF" w:rsidP="00F23A99">
      <w:pPr>
        <w:widowControl/>
        <w:spacing w:before="120" w:afterLines="50" w:after="120" w:line="288" w:lineRule="auto"/>
        <w:rPr>
          <w:rFonts w:ascii="Times New Roman" w:eastAsia="等线" w:hAnsi="Times New Roman" w:cs="Times New Roman"/>
          <w:sz w:val="20"/>
          <w:szCs w:val="20"/>
          <w:lang w:eastAsia="zh-CN"/>
        </w:rPr>
      </w:pPr>
      <w:r w:rsidRPr="000A2902">
        <w:rPr>
          <w:rFonts w:ascii="Times New Roman" w:eastAsia="等线" w:hAnsi="Times New Roman" w:cs="Times New Roman"/>
          <w:sz w:val="20"/>
          <w:szCs w:val="20"/>
          <w:lang w:eastAsia="zh-CN"/>
        </w:rPr>
        <w:t>For example, UE may be provided with recommended bit rate 1 of a QoS flow from cell 1 and recommended bit rate 2 of the</w:t>
      </w:r>
      <w:r w:rsidR="00537BD1">
        <w:rPr>
          <w:rFonts w:ascii="Times New Roman" w:eastAsia="等线" w:hAnsi="Times New Roman" w:cs="Times New Roman"/>
          <w:sz w:val="20"/>
          <w:szCs w:val="20"/>
          <w:lang w:eastAsia="zh-CN"/>
        </w:rPr>
        <w:t xml:space="preserve"> same QoS flow from cell 2.</w:t>
      </w:r>
    </w:p>
    <w:p w14:paraId="2457C8C2" w14:textId="1190D5B4" w:rsidR="00E31FCF" w:rsidRPr="000A2902" w:rsidRDefault="00E31FCF" w:rsidP="00F23A99">
      <w:pPr>
        <w:pStyle w:val="a7"/>
        <w:widowControl/>
        <w:numPr>
          <w:ilvl w:val="0"/>
          <w:numId w:val="19"/>
        </w:numPr>
        <w:spacing w:before="120" w:afterLines="50" w:after="120" w:line="288" w:lineRule="auto"/>
        <w:ind w:firstLineChars="0"/>
        <w:rPr>
          <w:rFonts w:ascii="Times New Roman" w:eastAsia="等线" w:hAnsi="Times New Roman" w:cs="Times New Roman"/>
          <w:sz w:val="20"/>
          <w:szCs w:val="20"/>
          <w:lang w:eastAsia="zh-CN"/>
        </w:rPr>
      </w:pPr>
      <w:r w:rsidRPr="000A2902">
        <w:rPr>
          <w:rFonts w:ascii="Times New Roman" w:eastAsia="等线" w:hAnsi="Times New Roman" w:cs="Times New Roman"/>
          <w:sz w:val="20"/>
          <w:szCs w:val="20"/>
          <w:lang w:eastAsia="zh-CN"/>
        </w:rPr>
        <w:t xml:space="preserve">For PDCP duplication, the UE may </w:t>
      </w:r>
      <w:r w:rsidR="00A84B92">
        <w:rPr>
          <w:rFonts w:ascii="Times New Roman" w:eastAsia="等线" w:hAnsi="Times New Roman" w:cs="Times New Roman"/>
          <w:sz w:val="20"/>
          <w:szCs w:val="20"/>
          <w:lang w:eastAsia="zh-CN"/>
        </w:rPr>
        <w:t xml:space="preserve">not be </w:t>
      </w:r>
      <w:r w:rsidRPr="000A2902">
        <w:rPr>
          <w:rFonts w:ascii="Times New Roman" w:eastAsia="等线" w:hAnsi="Times New Roman" w:cs="Times New Roman"/>
          <w:sz w:val="20"/>
          <w:szCs w:val="20"/>
          <w:lang w:eastAsia="zh-CN"/>
        </w:rPr>
        <w:t>expected to go beyond the recommended bit rate of min (recommended bit rate 1, recommended bit rate 2) for the QoS flow</w:t>
      </w:r>
      <w:r w:rsidR="00537BD1">
        <w:rPr>
          <w:rFonts w:ascii="Times New Roman" w:eastAsia="等线" w:hAnsi="Times New Roman" w:cs="Times New Roman"/>
          <w:sz w:val="20"/>
          <w:szCs w:val="20"/>
          <w:lang w:eastAsia="zh-CN"/>
        </w:rPr>
        <w:t>.</w:t>
      </w:r>
    </w:p>
    <w:p w14:paraId="49788D42" w14:textId="01315724" w:rsidR="00824E0A" w:rsidRDefault="00E31FCF" w:rsidP="00F23A99">
      <w:pPr>
        <w:pStyle w:val="a7"/>
        <w:widowControl/>
        <w:numPr>
          <w:ilvl w:val="0"/>
          <w:numId w:val="19"/>
        </w:numPr>
        <w:spacing w:before="120" w:afterLines="50" w:after="120" w:line="288" w:lineRule="auto"/>
        <w:ind w:firstLineChars="0"/>
        <w:rPr>
          <w:rFonts w:ascii="Times New Roman" w:eastAsia="等线" w:hAnsi="Times New Roman" w:cs="Times New Roman"/>
          <w:sz w:val="20"/>
          <w:szCs w:val="20"/>
          <w:lang w:eastAsia="zh-CN"/>
        </w:rPr>
      </w:pPr>
      <w:r w:rsidRPr="000A2902">
        <w:rPr>
          <w:rFonts w:ascii="Times New Roman" w:eastAsia="等线" w:hAnsi="Times New Roman" w:cs="Times New Roman"/>
          <w:sz w:val="20"/>
          <w:szCs w:val="20"/>
          <w:lang w:eastAsia="zh-CN"/>
        </w:rPr>
        <w:t>For split transmission, the recommended bit rate for a QoS flow may be applied to the cell</w:t>
      </w:r>
      <w:r w:rsidR="00C02011">
        <w:rPr>
          <w:rFonts w:ascii="Times New Roman" w:eastAsia="等线" w:hAnsi="Times New Roman" w:cs="Times New Roman"/>
          <w:sz w:val="20"/>
          <w:szCs w:val="20"/>
          <w:lang w:eastAsia="zh-CN"/>
        </w:rPr>
        <w:t xml:space="preserve"> or cell groups</w:t>
      </w:r>
      <w:r w:rsidRPr="000A2902">
        <w:rPr>
          <w:rFonts w:ascii="Times New Roman" w:eastAsia="等线" w:hAnsi="Times New Roman" w:cs="Times New Roman"/>
          <w:sz w:val="20"/>
          <w:szCs w:val="20"/>
          <w:lang w:eastAsia="zh-CN"/>
        </w:rPr>
        <w:t xml:space="preserve"> where the MAC CE is received. U</w:t>
      </w:r>
      <w:r w:rsidR="0019290A" w:rsidRPr="000A2902">
        <w:rPr>
          <w:rFonts w:ascii="Times New Roman" w:eastAsia="等线" w:hAnsi="Times New Roman" w:cs="Times New Roman"/>
          <w:sz w:val="20"/>
          <w:szCs w:val="20"/>
          <w:lang w:eastAsia="zh-CN"/>
        </w:rPr>
        <w:t>E should guarantee that the bit rate</w:t>
      </w:r>
      <w:r w:rsidRPr="000A2902">
        <w:rPr>
          <w:rFonts w:ascii="Times New Roman" w:eastAsia="等线" w:hAnsi="Times New Roman" w:cs="Times New Roman"/>
          <w:sz w:val="20"/>
          <w:szCs w:val="20"/>
          <w:lang w:eastAsia="zh-CN"/>
        </w:rPr>
        <w:t xml:space="preserve"> of </w:t>
      </w:r>
      <w:r w:rsidR="0019290A" w:rsidRPr="000A2902">
        <w:rPr>
          <w:rFonts w:ascii="Times New Roman" w:eastAsia="等线" w:hAnsi="Times New Roman" w:cs="Times New Roman"/>
          <w:sz w:val="20"/>
          <w:szCs w:val="20"/>
          <w:lang w:eastAsia="zh-CN"/>
        </w:rPr>
        <w:t xml:space="preserve">the </w:t>
      </w:r>
      <w:r w:rsidRPr="000A2902">
        <w:rPr>
          <w:rFonts w:ascii="Times New Roman" w:eastAsia="等线" w:hAnsi="Times New Roman" w:cs="Times New Roman"/>
          <w:sz w:val="20"/>
          <w:szCs w:val="20"/>
          <w:lang w:eastAsia="zh-CN"/>
        </w:rPr>
        <w:t>QoS flow in each cell</w:t>
      </w:r>
      <w:r w:rsidR="00C02011">
        <w:rPr>
          <w:rFonts w:ascii="Times New Roman" w:eastAsia="等线" w:hAnsi="Times New Roman" w:cs="Times New Roman"/>
          <w:sz w:val="20"/>
          <w:szCs w:val="20"/>
          <w:lang w:eastAsia="zh-CN"/>
        </w:rPr>
        <w:t xml:space="preserve"> or cell </w:t>
      </w:r>
      <w:r w:rsidR="003C13F1">
        <w:rPr>
          <w:rFonts w:ascii="Times New Roman" w:eastAsia="等线" w:hAnsi="Times New Roman" w:cs="Times New Roman"/>
          <w:sz w:val="20"/>
          <w:szCs w:val="20"/>
          <w:lang w:eastAsia="zh-CN"/>
        </w:rPr>
        <w:t>group</w:t>
      </w:r>
      <w:r w:rsidRPr="000A2902">
        <w:rPr>
          <w:rFonts w:ascii="Times New Roman" w:eastAsia="等线" w:hAnsi="Times New Roman" w:cs="Times New Roman"/>
          <w:sz w:val="20"/>
          <w:szCs w:val="20"/>
          <w:lang w:eastAsia="zh-CN"/>
        </w:rPr>
        <w:t xml:space="preserve"> </w:t>
      </w:r>
      <w:r w:rsidR="0019290A" w:rsidRPr="000A2902">
        <w:rPr>
          <w:rFonts w:ascii="Times New Roman" w:eastAsia="等线" w:hAnsi="Times New Roman" w:cs="Times New Roman"/>
          <w:sz w:val="20"/>
          <w:szCs w:val="20"/>
          <w:lang w:eastAsia="zh-CN"/>
        </w:rPr>
        <w:t>will</w:t>
      </w:r>
      <w:r w:rsidRPr="000A2902">
        <w:rPr>
          <w:rFonts w:ascii="Times New Roman" w:eastAsia="等线" w:hAnsi="Times New Roman" w:cs="Times New Roman"/>
          <w:sz w:val="20"/>
          <w:szCs w:val="20"/>
          <w:lang w:eastAsia="zh-CN"/>
        </w:rPr>
        <w:t xml:space="preserve"> not go beyond the recommended bit rate of the corresponding cell</w:t>
      </w:r>
      <w:r w:rsidR="00222AAC">
        <w:rPr>
          <w:rFonts w:ascii="Times New Roman" w:eastAsia="等线" w:hAnsi="Times New Roman" w:cs="Times New Roman"/>
          <w:sz w:val="20"/>
          <w:szCs w:val="20"/>
          <w:lang w:eastAsia="zh-CN"/>
        </w:rPr>
        <w:t xml:space="preserve"> or cell groups</w:t>
      </w:r>
      <w:r w:rsidRPr="000A2902">
        <w:rPr>
          <w:rFonts w:ascii="Times New Roman" w:eastAsia="等线" w:hAnsi="Times New Roman" w:cs="Times New Roman"/>
          <w:sz w:val="20"/>
          <w:szCs w:val="20"/>
          <w:lang w:eastAsia="zh-CN"/>
        </w:rPr>
        <w:t>.</w:t>
      </w:r>
    </w:p>
    <w:p w14:paraId="6C8307F0" w14:textId="1861BE2F" w:rsidR="003F35F1" w:rsidRPr="000A2902" w:rsidRDefault="003F35F1" w:rsidP="00F23A99">
      <w:pPr>
        <w:widowControl/>
        <w:spacing w:before="120" w:afterLines="50" w:after="120" w:line="288" w:lineRule="auto"/>
        <w:rPr>
          <w:rFonts w:ascii="Times New Roman" w:eastAsia="等线" w:hAnsi="Times New Roman" w:cs="Times New Roman"/>
          <w:sz w:val="20"/>
          <w:szCs w:val="20"/>
          <w:lang w:eastAsia="zh-CN"/>
        </w:rPr>
      </w:pPr>
      <w:r w:rsidRPr="000A2902">
        <w:rPr>
          <w:rFonts w:ascii="Times New Roman" w:eastAsia="Arial Unicode MS" w:hAnsi="Times New Roman" w:cs="Times New Roman"/>
          <w:b/>
          <w:kern w:val="0"/>
          <w:sz w:val="20"/>
          <w:szCs w:val="20"/>
          <w:lang w:eastAsia="zh-CN"/>
        </w:rPr>
        <w:t xml:space="preserve">Proposal </w:t>
      </w:r>
      <w:r w:rsidR="0057606E">
        <w:rPr>
          <w:rFonts w:ascii="Times New Roman" w:eastAsia="Arial Unicode MS" w:hAnsi="Times New Roman" w:cs="Times New Roman"/>
          <w:b/>
          <w:kern w:val="0"/>
          <w:sz w:val="20"/>
          <w:szCs w:val="20"/>
          <w:lang w:eastAsia="zh-CN"/>
        </w:rPr>
        <w:t>6</w:t>
      </w:r>
      <w:r w:rsidRPr="000A2902">
        <w:rPr>
          <w:rFonts w:ascii="Times New Roman" w:eastAsia="Arial Unicode MS" w:hAnsi="Times New Roman" w:cs="Times New Roman"/>
          <w:b/>
          <w:kern w:val="0"/>
          <w:sz w:val="20"/>
          <w:szCs w:val="20"/>
          <w:lang w:eastAsia="zh-CN"/>
        </w:rPr>
        <w:t xml:space="preserve">: </w:t>
      </w:r>
      <w:r w:rsidRPr="003F35F1">
        <w:rPr>
          <w:rFonts w:ascii="Times New Roman" w:eastAsia="Arial Unicode MS" w:hAnsi="Times New Roman" w:cs="Times New Roman"/>
          <w:b/>
          <w:kern w:val="0"/>
          <w:sz w:val="20"/>
          <w:szCs w:val="20"/>
          <w:lang w:eastAsia="zh-CN"/>
        </w:rPr>
        <w:t xml:space="preserve">RAN2 to discuss how to apply the indicated recommended bit rate </w:t>
      </w:r>
      <w:r w:rsidR="007710E8">
        <w:rPr>
          <w:rFonts w:ascii="Times New Roman" w:eastAsia="Arial Unicode MS" w:hAnsi="Times New Roman" w:cs="Times New Roman"/>
          <w:b/>
          <w:kern w:val="0"/>
          <w:sz w:val="20"/>
          <w:szCs w:val="20"/>
          <w:lang w:eastAsia="zh-CN"/>
        </w:rPr>
        <w:t xml:space="preserve">for </w:t>
      </w:r>
      <w:r w:rsidRPr="003F35F1">
        <w:rPr>
          <w:rFonts w:ascii="Times New Roman" w:eastAsia="Arial Unicode MS" w:hAnsi="Times New Roman" w:cs="Times New Roman"/>
          <w:b/>
          <w:kern w:val="0"/>
          <w:sz w:val="20"/>
          <w:szCs w:val="20"/>
          <w:lang w:eastAsia="zh-CN"/>
        </w:rPr>
        <w:t xml:space="preserve">a QoS flow </w:t>
      </w:r>
      <w:r w:rsidR="009C3A96">
        <w:rPr>
          <w:rFonts w:ascii="Times New Roman" w:eastAsia="Arial Unicode MS" w:hAnsi="Times New Roman" w:cs="Times New Roman"/>
          <w:b/>
          <w:kern w:val="0"/>
          <w:sz w:val="20"/>
          <w:szCs w:val="20"/>
          <w:lang w:eastAsia="zh-CN"/>
        </w:rPr>
        <w:t>when</w:t>
      </w:r>
      <w:r w:rsidR="00A84B92">
        <w:rPr>
          <w:rFonts w:ascii="Times New Roman" w:eastAsia="Arial Unicode MS" w:hAnsi="Times New Roman" w:cs="Times New Roman"/>
          <w:b/>
          <w:kern w:val="0"/>
          <w:sz w:val="20"/>
          <w:szCs w:val="20"/>
          <w:lang w:eastAsia="zh-CN"/>
        </w:rPr>
        <w:t xml:space="preserve"> more than one indication</w:t>
      </w:r>
      <w:r>
        <w:rPr>
          <w:rFonts w:ascii="Times New Roman" w:eastAsia="Arial Unicode MS" w:hAnsi="Times New Roman" w:cs="Times New Roman"/>
          <w:b/>
          <w:kern w:val="0"/>
          <w:sz w:val="20"/>
          <w:szCs w:val="20"/>
          <w:lang w:eastAsia="zh-CN"/>
        </w:rPr>
        <w:t xml:space="preserve"> </w:t>
      </w:r>
      <w:r w:rsidR="00A84B92">
        <w:rPr>
          <w:rFonts w:ascii="Times New Roman" w:eastAsia="Arial Unicode MS" w:hAnsi="Times New Roman" w:cs="Times New Roman"/>
          <w:b/>
          <w:kern w:val="0"/>
          <w:sz w:val="20"/>
          <w:szCs w:val="20"/>
          <w:lang w:eastAsia="zh-CN"/>
        </w:rPr>
        <w:t>is</w:t>
      </w:r>
      <w:r w:rsidRPr="003F35F1">
        <w:rPr>
          <w:rFonts w:ascii="Times New Roman" w:eastAsia="Arial Unicode MS" w:hAnsi="Times New Roman" w:cs="Times New Roman"/>
          <w:b/>
          <w:kern w:val="0"/>
          <w:sz w:val="20"/>
          <w:szCs w:val="20"/>
          <w:lang w:eastAsia="zh-CN"/>
        </w:rPr>
        <w:t xml:space="preserve"> received from different cells</w:t>
      </w:r>
      <w:r w:rsidR="00D85FA7">
        <w:rPr>
          <w:rFonts w:ascii="Times New Roman" w:eastAsia="Arial Unicode MS" w:hAnsi="Times New Roman" w:cs="Times New Roman"/>
          <w:b/>
          <w:kern w:val="0"/>
          <w:sz w:val="20"/>
          <w:szCs w:val="20"/>
          <w:lang w:eastAsia="zh-CN"/>
        </w:rPr>
        <w:t xml:space="preserve"> </w:t>
      </w:r>
      <w:r w:rsidR="007C0575">
        <w:rPr>
          <w:rFonts w:ascii="Times New Roman" w:eastAsia="Arial Unicode MS" w:hAnsi="Times New Roman" w:cs="Times New Roman"/>
          <w:b/>
          <w:kern w:val="0"/>
          <w:sz w:val="20"/>
          <w:szCs w:val="20"/>
          <w:lang w:eastAsia="zh-CN"/>
        </w:rPr>
        <w:t xml:space="preserve">or cell groups </w:t>
      </w:r>
      <w:r w:rsidR="00D85FA7" w:rsidRPr="003F35F1">
        <w:rPr>
          <w:rFonts w:ascii="Times New Roman" w:eastAsia="Arial Unicode MS" w:hAnsi="Times New Roman" w:cs="Times New Roman"/>
          <w:b/>
          <w:kern w:val="0"/>
          <w:sz w:val="20"/>
          <w:szCs w:val="20"/>
          <w:lang w:eastAsia="zh-CN"/>
        </w:rPr>
        <w:t>(e.g., during CA/DC)</w:t>
      </w:r>
      <w:r w:rsidRPr="003F35F1">
        <w:rPr>
          <w:rFonts w:ascii="Times New Roman" w:eastAsia="Arial Unicode MS" w:hAnsi="Times New Roman" w:cs="Times New Roman"/>
          <w:b/>
          <w:kern w:val="0"/>
          <w:sz w:val="20"/>
          <w:szCs w:val="20"/>
          <w:lang w:eastAsia="zh-CN"/>
        </w:rPr>
        <w:t xml:space="preserve">. </w:t>
      </w:r>
    </w:p>
    <w:p w14:paraId="1715D0E7" w14:textId="6416BCCB" w:rsidR="00AE36ED" w:rsidRPr="00AE36ED" w:rsidRDefault="00AE36ED" w:rsidP="00F23A99">
      <w:pPr>
        <w:widowControl/>
        <w:spacing w:before="120" w:afterLines="50" w:after="120" w:line="288" w:lineRule="auto"/>
        <w:rPr>
          <w:rFonts w:ascii="Times New Roman" w:eastAsia="Arial Unicode MS" w:hAnsi="Times New Roman" w:cs="Times New Roman"/>
          <w:kern w:val="0"/>
          <w:sz w:val="20"/>
          <w:szCs w:val="20"/>
          <w:lang w:eastAsia="zh-CN"/>
        </w:rPr>
      </w:pPr>
    </w:p>
    <w:p w14:paraId="2E54FB63" w14:textId="77777777" w:rsidR="00F24BBB" w:rsidRPr="00895BB6" w:rsidRDefault="00F24BBB" w:rsidP="00F24BBB">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Yu Mincho" w:hAnsi="Arial" w:cs="Times New Roman"/>
          <w:kern w:val="0"/>
          <w:sz w:val="32"/>
          <w:szCs w:val="36"/>
          <w:lang w:val="en-US"/>
        </w:rPr>
      </w:pPr>
      <w:r w:rsidRPr="00895BB6">
        <w:rPr>
          <w:rFonts w:ascii="Arial" w:eastAsia="Yu Mincho" w:hAnsi="Arial" w:cs="Times New Roman" w:hint="eastAsia"/>
          <w:kern w:val="0"/>
          <w:sz w:val="32"/>
          <w:szCs w:val="36"/>
          <w:lang w:val="en-US"/>
        </w:rPr>
        <w:t>Summary</w:t>
      </w:r>
    </w:p>
    <w:p w14:paraId="1565BF64" w14:textId="6A823D53" w:rsidR="0001052D" w:rsidRPr="000A2902" w:rsidRDefault="0001052D" w:rsidP="00EA6BC9">
      <w:pPr>
        <w:widowControl/>
        <w:spacing w:before="120" w:afterLines="50" w:after="120" w:line="288" w:lineRule="auto"/>
        <w:rPr>
          <w:rFonts w:ascii="Times New Roman" w:eastAsia="等线" w:hAnsi="Times New Roman" w:cs="Times New Roman"/>
          <w:sz w:val="20"/>
          <w:szCs w:val="20"/>
          <w:lang w:eastAsia="zh-CN"/>
        </w:rPr>
      </w:pPr>
      <w:bookmarkStart w:id="4" w:name="OLE_LINK3"/>
      <w:r w:rsidRPr="0001052D">
        <w:rPr>
          <w:rFonts w:ascii="Times New Roman" w:eastAsia="等线" w:hAnsi="Times New Roman" w:cs="Times New Roman"/>
          <w:sz w:val="20"/>
          <w:szCs w:val="20"/>
          <w:lang w:eastAsia="zh-CN"/>
        </w:rPr>
        <w:t xml:space="preserve">This contribution provides our analysis on the uplink </w:t>
      </w:r>
      <w:r w:rsidR="00EA6BC9">
        <w:rPr>
          <w:rFonts w:ascii="Times New Roman" w:eastAsia="等线" w:hAnsi="Times New Roman" w:cs="Times New Roman" w:hint="eastAsia"/>
          <w:sz w:val="20"/>
          <w:szCs w:val="20"/>
          <w:lang w:eastAsia="zh-CN"/>
        </w:rPr>
        <w:t>rate</w:t>
      </w:r>
      <w:r w:rsidR="00EA6BC9">
        <w:rPr>
          <w:rFonts w:ascii="Times New Roman" w:eastAsia="等线" w:hAnsi="Times New Roman" w:cs="Times New Roman"/>
          <w:sz w:val="20"/>
          <w:szCs w:val="20"/>
          <w:lang w:eastAsia="zh-CN"/>
        </w:rPr>
        <w:t xml:space="preserve"> </w:t>
      </w:r>
      <w:r w:rsidRPr="0001052D">
        <w:rPr>
          <w:rFonts w:ascii="Times New Roman" w:eastAsia="等线" w:hAnsi="Times New Roman" w:cs="Times New Roman"/>
          <w:sz w:val="20"/>
          <w:szCs w:val="20"/>
          <w:lang w:eastAsia="zh-CN"/>
        </w:rPr>
        <w:t>control for XR, and has the following proposals</w:t>
      </w:r>
      <w:r>
        <w:rPr>
          <w:rFonts w:ascii="Times New Roman" w:eastAsia="等线" w:hAnsi="Times New Roman" w:cs="Times New Roman"/>
          <w:sz w:val="20"/>
          <w:szCs w:val="20"/>
          <w:lang w:eastAsia="zh-CN"/>
        </w:rPr>
        <w:t>:</w:t>
      </w:r>
    </w:p>
    <w:p w14:paraId="607E42F9" w14:textId="44542405" w:rsidR="00481F3B" w:rsidRDefault="00481F3B" w:rsidP="00481F3B">
      <w:pPr>
        <w:widowControl/>
        <w:spacing w:before="120" w:afterLines="50" w:after="120" w:line="288" w:lineRule="auto"/>
        <w:rPr>
          <w:rFonts w:ascii="Times New Roman" w:eastAsia="Arial Unicode MS" w:hAnsi="Times New Roman" w:cs="Times New Roman"/>
          <w:b/>
          <w:kern w:val="0"/>
          <w:sz w:val="20"/>
          <w:szCs w:val="20"/>
          <w:lang w:eastAsia="zh-CN"/>
        </w:rPr>
      </w:pPr>
      <w:r w:rsidRPr="000A2902">
        <w:rPr>
          <w:rFonts w:ascii="Times New Roman" w:eastAsia="Arial Unicode MS" w:hAnsi="Times New Roman" w:cs="Times New Roman"/>
          <w:b/>
          <w:kern w:val="0"/>
          <w:sz w:val="20"/>
          <w:szCs w:val="20"/>
          <w:lang w:eastAsia="zh-CN"/>
        </w:rPr>
        <w:t xml:space="preserve">Proposal </w:t>
      </w:r>
      <w:r w:rsidRPr="00471C88">
        <w:rPr>
          <w:rFonts w:ascii="Times New Roman" w:eastAsia="Arial Unicode MS" w:hAnsi="Times New Roman" w:cs="Times New Roman"/>
          <w:b/>
          <w:kern w:val="0"/>
          <w:sz w:val="20"/>
          <w:szCs w:val="20"/>
          <w:lang w:eastAsia="zh-CN"/>
        </w:rPr>
        <w:t>1</w:t>
      </w:r>
      <w:r w:rsidRPr="000A2902">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Per QoS flow r</w:t>
      </w:r>
      <w:r w:rsidRPr="00DA1DEE">
        <w:rPr>
          <w:rFonts w:ascii="Times New Roman" w:eastAsia="Arial Unicode MS" w:hAnsi="Times New Roman" w:cs="Times New Roman"/>
          <w:b/>
          <w:kern w:val="0"/>
          <w:sz w:val="20"/>
          <w:szCs w:val="20"/>
          <w:lang w:eastAsia="zh-CN"/>
        </w:rPr>
        <w:t>ecommended bit rate</w:t>
      </w:r>
      <w:r>
        <w:rPr>
          <w:rFonts w:ascii="Times New Roman" w:eastAsia="Arial Unicode MS" w:hAnsi="Times New Roman" w:cs="Times New Roman"/>
          <w:b/>
          <w:kern w:val="0"/>
          <w:sz w:val="20"/>
          <w:szCs w:val="20"/>
          <w:lang w:eastAsia="zh-CN"/>
        </w:rPr>
        <w:t xml:space="preserve"> is indicated by MAC CE.</w:t>
      </w:r>
    </w:p>
    <w:p w14:paraId="49F6D1FE" w14:textId="77777777" w:rsidR="00481F3B" w:rsidRPr="004668CD" w:rsidRDefault="00481F3B" w:rsidP="00481F3B">
      <w:pPr>
        <w:widowControl/>
        <w:spacing w:before="120" w:afterLines="50" w:after="120" w:line="288" w:lineRule="auto"/>
        <w:rPr>
          <w:rFonts w:ascii="Times New Roman" w:eastAsia="Arial Unicode MS" w:hAnsi="Times New Roman" w:cs="Times New Roman"/>
          <w:b/>
          <w:kern w:val="0"/>
          <w:sz w:val="20"/>
          <w:szCs w:val="20"/>
          <w:lang w:eastAsia="zh-CN"/>
        </w:rPr>
      </w:pPr>
      <w:r w:rsidRPr="000A2902">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2</w:t>
      </w:r>
      <w:r w:rsidRPr="000A2902">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RAN2 supports per QoS flow </w:t>
      </w:r>
      <w:r w:rsidRPr="00DA1DEE">
        <w:rPr>
          <w:rFonts w:ascii="Times New Roman" w:eastAsia="Arial Unicode MS" w:hAnsi="Times New Roman" w:cs="Times New Roman"/>
          <w:b/>
          <w:kern w:val="0"/>
          <w:sz w:val="20"/>
          <w:szCs w:val="20"/>
          <w:lang w:eastAsia="zh-CN"/>
        </w:rPr>
        <w:t>Recommended bit rate query</w:t>
      </w:r>
      <w:r>
        <w:rPr>
          <w:rFonts w:ascii="Times New Roman" w:eastAsia="Arial Unicode MS" w:hAnsi="Times New Roman" w:cs="Times New Roman"/>
          <w:b/>
          <w:kern w:val="0"/>
          <w:sz w:val="20"/>
          <w:szCs w:val="20"/>
          <w:lang w:eastAsia="zh-CN"/>
        </w:rPr>
        <w:t xml:space="preserve">, and the MAC CE </w:t>
      </w:r>
      <w:r w:rsidRPr="004668CD">
        <w:rPr>
          <w:rFonts w:ascii="Times New Roman" w:eastAsia="Arial Unicode MS" w:hAnsi="Times New Roman" w:cs="Times New Roman"/>
          <w:b/>
          <w:kern w:val="0"/>
          <w:sz w:val="20"/>
          <w:szCs w:val="20"/>
          <w:lang w:eastAsia="zh-CN"/>
        </w:rPr>
        <w:t>for recommended bit rate indication</w:t>
      </w:r>
      <w:r>
        <w:rPr>
          <w:rFonts w:ascii="Times New Roman" w:eastAsia="Arial Unicode MS" w:hAnsi="Times New Roman" w:cs="Times New Roman"/>
          <w:b/>
          <w:kern w:val="0"/>
          <w:sz w:val="20"/>
          <w:szCs w:val="20"/>
          <w:lang w:eastAsia="zh-CN"/>
        </w:rPr>
        <w:t xml:space="preserve"> is reused for query.</w:t>
      </w:r>
    </w:p>
    <w:p w14:paraId="706C2292" w14:textId="77777777" w:rsidR="00481F3B" w:rsidRDefault="00481F3B" w:rsidP="00481F3B">
      <w:pPr>
        <w:widowControl/>
        <w:spacing w:before="120" w:afterLines="50" w:after="120" w:line="288" w:lineRule="auto"/>
        <w:rPr>
          <w:rFonts w:ascii="Times New Roman" w:eastAsia="等线" w:hAnsi="Times New Roman" w:cs="Times New Roman"/>
          <w:sz w:val="20"/>
          <w:szCs w:val="20"/>
          <w:lang w:eastAsia="zh-CN"/>
        </w:rPr>
      </w:pPr>
      <w:r w:rsidRPr="000A2902">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3</w:t>
      </w:r>
      <w:r w:rsidRPr="000A2902">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For uplink traffic, UE reports the information of</w:t>
      </w:r>
      <w:r w:rsidRPr="00AD3D8C">
        <w:rPr>
          <w:rFonts w:ascii="Times New Roman" w:eastAsia="Arial Unicode MS" w:hAnsi="Times New Roman" w:cs="Times New Roman"/>
          <w:b/>
          <w:kern w:val="0"/>
          <w:sz w:val="20"/>
          <w:szCs w:val="20"/>
          <w:lang w:eastAsia="zh-CN"/>
        </w:rPr>
        <w:t xml:space="preserve"> QoS flow</w:t>
      </w:r>
      <w:r>
        <w:rPr>
          <w:rFonts w:ascii="Times New Roman" w:eastAsia="Arial Unicode MS" w:hAnsi="Times New Roman" w:cs="Times New Roman"/>
          <w:b/>
          <w:kern w:val="0"/>
          <w:sz w:val="20"/>
          <w:szCs w:val="20"/>
          <w:lang w:eastAsia="zh-CN"/>
        </w:rPr>
        <w:t>s that</w:t>
      </w:r>
      <w:r w:rsidRPr="00AD3D8C">
        <w:rPr>
          <w:rFonts w:ascii="Times New Roman" w:eastAsia="Arial Unicode MS" w:hAnsi="Times New Roman" w:cs="Times New Roman"/>
          <w:b/>
          <w:kern w:val="0"/>
          <w:sz w:val="20"/>
          <w:szCs w:val="20"/>
          <w:lang w:eastAsia="zh-CN"/>
        </w:rPr>
        <w:t xml:space="preserve"> support bit rate adaptation</w:t>
      </w:r>
      <w:r>
        <w:rPr>
          <w:rFonts w:ascii="Times New Roman" w:eastAsia="Arial Unicode MS" w:hAnsi="Times New Roman" w:cs="Times New Roman"/>
          <w:b/>
          <w:kern w:val="0"/>
          <w:sz w:val="20"/>
          <w:szCs w:val="20"/>
          <w:lang w:eastAsia="zh-CN"/>
        </w:rPr>
        <w:t xml:space="preserve"> via UAI.</w:t>
      </w:r>
    </w:p>
    <w:p w14:paraId="7F7731F2" w14:textId="77777777" w:rsidR="00481F3B" w:rsidRPr="0091192D" w:rsidRDefault="00481F3B" w:rsidP="00481F3B">
      <w:pPr>
        <w:widowControl/>
        <w:spacing w:before="120" w:afterLines="50" w:after="120" w:line="288" w:lineRule="auto"/>
        <w:rPr>
          <w:rFonts w:ascii="Times New Roman" w:eastAsia="Arial Unicode MS" w:hAnsi="Times New Roman" w:cs="Times New Roman"/>
          <w:b/>
          <w:kern w:val="0"/>
          <w:sz w:val="20"/>
          <w:szCs w:val="20"/>
          <w:lang w:eastAsia="zh-CN"/>
        </w:rPr>
      </w:pPr>
      <w:r w:rsidRPr="000A2902">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4</w:t>
      </w:r>
      <w:r w:rsidRPr="000A2902">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For downlink traffic, do not introduce an i</w:t>
      </w:r>
      <w:r w:rsidRPr="0091192D">
        <w:rPr>
          <w:rFonts w:ascii="Times New Roman" w:eastAsia="Arial Unicode MS" w:hAnsi="Times New Roman" w:cs="Times New Roman"/>
          <w:b/>
          <w:kern w:val="0"/>
          <w:sz w:val="20"/>
          <w:szCs w:val="20"/>
          <w:lang w:eastAsia="zh-CN"/>
        </w:rPr>
        <w:t xml:space="preserve">ndication of QoS flows </w:t>
      </w:r>
      <w:r>
        <w:rPr>
          <w:rFonts w:ascii="Times New Roman" w:eastAsia="Arial Unicode MS" w:hAnsi="Times New Roman" w:cs="Times New Roman"/>
          <w:b/>
          <w:kern w:val="0"/>
          <w:sz w:val="20"/>
          <w:szCs w:val="20"/>
          <w:lang w:eastAsia="zh-CN"/>
        </w:rPr>
        <w:t xml:space="preserve">that </w:t>
      </w:r>
      <w:r w:rsidRPr="0091192D">
        <w:rPr>
          <w:rFonts w:ascii="Times New Roman" w:eastAsia="Arial Unicode MS" w:hAnsi="Times New Roman" w:cs="Times New Roman"/>
          <w:b/>
          <w:kern w:val="0"/>
          <w:sz w:val="20"/>
          <w:szCs w:val="20"/>
          <w:lang w:eastAsia="zh-CN"/>
        </w:rPr>
        <w:t>support bit rate adaptation from CN</w:t>
      </w:r>
      <w:r>
        <w:rPr>
          <w:rFonts w:ascii="Times New Roman" w:eastAsia="Arial Unicode MS" w:hAnsi="Times New Roman" w:cs="Times New Roman"/>
          <w:b/>
          <w:kern w:val="0"/>
          <w:sz w:val="20"/>
          <w:szCs w:val="20"/>
          <w:lang w:eastAsia="zh-CN"/>
        </w:rPr>
        <w:t xml:space="preserve"> </w:t>
      </w:r>
      <w:r w:rsidRPr="00351AA3">
        <w:rPr>
          <w:rFonts w:ascii="Times New Roman" w:eastAsia="Arial Unicode MS" w:hAnsi="Times New Roman" w:cs="Times New Roman"/>
          <w:b/>
          <w:kern w:val="0"/>
          <w:sz w:val="20"/>
          <w:szCs w:val="20"/>
          <w:lang w:eastAsia="zh-CN"/>
        </w:rPr>
        <w:t>unless bit rate indication for DL is supported</w:t>
      </w:r>
      <w:r>
        <w:rPr>
          <w:rFonts w:ascii="Times New Roman" w:eastAsia="Arial Unicode MS" w:hAnsi="Times New Roman" w:cs="Times New Roman"/>
          <w:b/>
          <w:kern w:val="0"/>
          <w:sz w:val="20"/>
          <w:szCs w:val="20"/>
          <w:lang w:eastAsia="zh-CN"/>
        </w:rPr>
        <w:t>.</w:t>
      </w:r>
    </w:p>
    <w:p w14:paraId="70586C0E" w14:textId="77777777" w:rsidR="00481F3B" w:rsidRPr="0091192D" w:rsidRDefault="00481F3B" w:rsidP="00481F3B">
      <w:pPr>
        <w:widowControl/>
        <w:spacing w:before="120" w:afterLines="50" w:after="120" w:line="288" w:lineRule="auto"/>
        <w:rPr>
          <w:rFonts w:ascii="Times New Roman" w:eastAsia="Arial Unicode MS" w:hAnsi="Times New Roman" w:cs="Times New Roman"/>
          <w:b/>
          <w:kern w:val="0"/>
          <w:sz w:val="20"/>
          <w:szCs w:val="20"/>
          <w:lang w:eastAsia="zh-CN"/>
        </w:rPr>
      </w:pPr>
      <w:r w:rsidRPr="000A2902">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5</w:t>
      </w:r>
      <w:r w:rsidRPr="000A2902">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w:t>
      </w:r>
      <w:r w:rsidRPr="00152B3D">
        <w:rPr>
          <w:rFonts w:ascii="Times New Roman" w:eastAsia="Arial Unicode MS" w:hAnsi="Times New Roman" w:cs="Times New Roman"/>
          <w:b/>
          <w:kern w:val="0"/>
          <w:sz w:val="20"/>
          <w:szCs w:val="20"/>
          <w:lang w:eastAsia="zh-CN"/>
        </w:rPr>
        <w:t>For a QoS flow, UE inform</w:t>
      </w:r>
      <w:r>
        <w:rPr>
          <w:rFonts w:ascii="Times New Roman" w:eastAsia="Arial Unicode MS" w:hAnsi="Times New Roman" w:cs="Times New Roman"/>
          <w:b/>
          <w:kern w:val="0"/>
          <w:sz w:val="20"/>
          <w:szCs w:val="20"/>
          <w:lang w:eastAsia="zh-CN"/>
        </w:rPr>
        <w:t>s</w:t>
      </w:r>
      <w:r w:rsidRPr="00152B3D">
        <w:rPr>
          <w:rFonts w:ascii="Times New Roman" w:eastAsia="Arial Unicode MS" w:hAnsi="Times New Roman" w:cs="Times New Roman"/>
          <w:b/>
          <w:kern w:val="0"/>
          <w:sz w:val="20"/>
          <w:szCs w:val="20"/>
          <w:lang w:eastAsia="zh-CN"/>
        </w:rPr>
        <w:t xml:space="preserve"> the </w:t>
      </w:r>
      <w:proofErr w:type="spellStart"/>
      <w:r w:rsidRPr="00152B3D">
        <w:rPr>
          <w:rFonts w:ascii="Times New Roman" w:eastAsia="Arial Unicode MS" w:hAnsi="Times New Roman" w:cs="Times New Roman"/>
          <w:b/>
          <w:kern w:val="0"/>
          <w:sz w:val="20"/>
          <w:szCs w:val="20"/>
          <w:lang w:eastAsia="zh-CN"/>
        </w:rPr>
        <w:t>gNB</w:t>
      </w:r>
      <w:proofErr w:type="spellEnd"/>
      <w:r w:rsidRPr="00152B3D">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 xml:space="preserve">of </w:t>
      </w:r>
      <w:r w:rsidRPr="00152B3D">
        <w:rPr>
          <w:rFonts w:ascii="Times New Roman" w:eastAsia="Arial Unicode MS" w:hAnsi="Times New Roman" w:cs="Times New Roman"/>
          <w:b/>
          <w:kern w:val="0"/>
          <w:sz w:val="20"/>
          <w:szCs w:val="20"/>
          <w:lang w:eastAsia="zh-CN"/>
        </w:rPr>
        <w:t xml:space="preserve">its preference </w:t>
      </w:r>
      <w:r>
        <w:rPr>
          <w:rFonts w:ascii="Times New Roman" w:eastAsia="Arial Unicode MS" w:hAnsi="Times New Roman" w:cs="Times New Roman"/>
          <w:b/>
          <w:kern w:val="0"/>
          <w:sz w:val="20"/>
          <w:szCs w:val="20"/>
          <w:lang w:eastAsia="zh-CN"/>
        </w:rPr>
        <w:t>for</w:t>
      </w:r>
      <w:r w:rsidRPr="00152B3D">
        <w:rPr>
          <w:rFonts w:ascii="Times New Roman" w:eastAsia="Arial Unicode MS" w:hAnsi="Times New Roman" w:cs="Times New Roman"/>
          <w:b/>
          <w:kern w:val="0"/>
          <w:sz w:val="20"/>
          <w:szCs w:val="20"/>
          <w:lang w:eastAsia="zh-CN"/>
        </w:rPr>
        <w:t xml:space="preserve"> </w:t>
      </w:r>
      <w:r w:rsidRPr="0057606E">
        <w:rPr>
          <w:rFonts w:ascii="Times New Roman" w:eastAsia="Arial Unicode MS" w:hAnsi="Times New Roman" w:cs="Times New Roman"/>
          <w:b/>
          <w:kern w:val="0"/>
          <w:sz w:val="20"/>
          <w:szCs w:val="20"/>
          <w:lang w:eastAsia="zh-CN"/>
        </w:rPr>
        <w:t>bit rate recommendation</w:t>
      </w:r>
      <w:r w:rsidRPr="00152B3D">
        <w:rPr>
          <w:rFonts w:ascii="Times New Roman" w:eastAsia="Arial Unicode MS" w:hAnsi="Times New Roman" w:cs="Times New Roman"/>
          <w:b/>
          <w:kern w:val="0"/>
          <w:sz w:val="20"/>
          <w:szCs w:val="20"/>
          <w:lang w:eastAsia="zh-CN"/>
        </w:rPr>
        <w:t xml:space="preserve"> granularity</w:t>
      </w:r>
      <w:r>
        <w:rPr>
          <w:rFonts w:ascii="Times New Roman" w:eastAsia="Arial Unicode MS" w:hAnsi="Times New Roman" w:cs="Times New Roman"/>
          <w:b/>
          <w:kern w:val="0"/>
          <w:sz w:val="20"/>
          <w:szCs w:val="20"/>
          <w:lang w:eastAsia="zh-CN"/>
        </w:rPr>
        <w:t>, either on a per-LCH basis or on a per-QoS flow basis.</w:t>
      </w:r>
    </w:p>
    <w:p w14:paraId="3BEC06CE" w14:textId="77777777" w:rsidR="00481F3B" w:rsidRPr="000A2902" w:rsidRDefault="00481F3B" w:rsidP="00481F3B">
      <w:pPr>
        <w:widowControl/>
        <w:spacing w:before="120" w:afterLines="50" w:after="120" w:line="288" w:lineRule="auto"/>
        <w:rPr>
          <w:rFonts w:ascii="Times New Roman" w:eastAsia="等线" w:hAnsi="Times New Roman" w:cs="Times New Roman"/>
          <w:sz w:val="20"/>
          <w:szCs w:val="20"/>
          <w:lang w:eastAsia="zh-CN"/>
        </w:rPr>
      </w:pPr>
      <w:r w:rsidRPr="000A2902">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6</w:t>
      </w:r>
      <w:r w:rsidRPr="000A2902">
        <w:rPr>
          <w:rFonts w:ascii="Times New Roman" w:eastAsia="Arial Unicode MS" w:hAnsi="Times New Roman" w:cs="Times New Roman"/>
          <w:b/>
          <w:kern w:val="0"/>
          <w:sz w:val="20"/>
          <w:szCs w:val="20"/>
          <w:lang w:eastAsia="zh-CN"/>
        </w:rPr>
        <w:t xml:space="preserve">: </w:t>
      </w:r>
      <w:r w:rsidRPr="003F35F1">
        <w:rPr>
          <w:rFonts w:ascii="Times New Roman" w:eastAsia="Arial Unicode MS" w:hAnsi="Times New Roman" w:cs="Times New Roman"/>
          <w:b/>
          <w:kern w:val="0"/>
          <w:sz w:val="20"/>
          <w:szCs w:val="20"/>
          <w:lang w:eastAsia="zh-CN"/>
        </w:rPr>
        <w:t xml:space="preserve">RAN2 to discuss how to apply the indicated recommended bit rate </w:t>
      </w:r>
      <w:r>
        <w:rPr>
          <w:rFonts w:ascii="Times New Roman" w:eastAsia="Arial Unicode MS" w:hAnsi="Times New Roman" w:cs="Times New Roman"/>
          <w:b/>
          <w:kern w:val="0"/>
          <w:sz w:val="20"/>
          <w:szCs w:val="20"/>
          <w:lang w:eastAsia="zh-CN"/>
        </w:rPr>
        <w:t xml:space="preserve">for </w:t>
      </w:r>
      <w:r w:rsidRPr="003F35F1">
        <w:rPr>
          <w:rFonts w:ascii="Times New Roman" w:eastAsia="Arial Unicode MS" w:hAnsi="Times New Roman" w:cs="Times New Roman"/>
          <w:b/>
          <w:kern w:val="0"/>
          <w:sz w:val="20"/>
          <w:szCs w:val="20"/>
          <w:lang w:eastAsia="zh-CN"/>
        </w:rPr>
        <w:t xml:space="preserve">a QoS flow </w:t>
      </w:r>
      <w:r>
        <w:rPr>
          <w:rFonts w:ascii="Times New Roman" w:eastAsia="Arial Unicode MS" w:hAnsi="Times New Roman" w:cs="Times New Roman"/>
          <w:b/>
          <w:kern w:val="0"/>
          <w:sz w:val="20"/>
          <w:szCs w:val="20"/>
          <w:lang w:eastAsia="zh-CN"/>
        </w:rPr>
        <w:t>when more than one indication is</w:t>
      </w:r>
      <w:r w:rsidRPr="003F35F1">
        <w:rPr>
          <w:rFonts w:ascii="Times New Roman" w:eastAsia="Arial Unicode MS" w:hAnsi="Times New Roman" w:cs="Times New Roman"/>
          <w:b/>
          <w:kern w:val="0"/>
          <w:sz w:val="20"/>
          <w:szCs w:val="20"/>
          <w:lang w:eastAsia="zh-CN"/>
        </w:rPr>
        <w:t xml:space="preserve"> received from different cells</w:t>
      </w:r>
      <w:r>
        <w:rPr>
          <w:rFonts w:ascii="Times New Roman" w:eastAsia="Arial Unicode MS" w:hAnsi="Times New Roman" w:cs="Times New Roman"/>
          <w:b/>
          <w:kern w:val="0"/>
          <w:sz w:val="20"/>
          <w:szCs w:val="20"/>
          <w:lang w:eastAsia="zh-CN"/>
        </w:rPr>
        <w:t xml:space="preserve"> or cell groups </w:t>
      </w:r>
      <w:r w:rsidRPr="003F35F1">
        <w:rPr>
          <w:rFonts w:ascii="Times New Roman" w:eastAsia="Arial Unicode MS" w:hAnsi="Times New Roman" w:cs="Times New Roman"/>
          <w:b/>
          <w:kern w:val="0"/>
          <w:sz w:val="20"/>
          <w:szCs w:val="20"/>
          <w:lang w:eastAsia="zh-CN"/>
        </w:rPr>
        <w:t xml:space="preserve">(e.g., during CA/DC). </w:t>
      </w:r>
    </w:p>
    <w:p w14:paraId="6AF6B05A" w14:textId="77777777" w:rsidR="00481F3B" w:rsidRPr="00481F3B" w:rsidRDefault="00481F3B" w:rsidP="00481F3B">
      <w:pPr>
        <w:widowControl/>
        <w:spacing w:before="120" w:afterLines="50" w:after="120" w:line="288" w:lineRule="auto"/>
        <w:rPr>
          <w:rFonts w:ascii="Times New Roman" w:eastAsia="等线" w:hAnsi="Times New Roman" w:cs="Times New Roman"/>
          <w:sz w:val="20"/>
          <w:szCs w:val="20"/>
          <w:lang w:eastAsia="zh-CN"/>
        </w:rPr>
      </w:pPr>
    </w:p>
    <w:p w14:paraId="31ABF6D0" w14:textId="77777777" w:rsidR="00F24BBB" w:rsidRPr="00895BB6" w:rsidRDefault="00F24BBB" w:rsidP="00F24BBB">
      <w:pPr>
        <w:keepNext/>
        <w:keepLines/>
        <w:widowControl/>
        <w:pBdr>
          <w:top w:val="single" w:sz="12" w:space="3" w:color="auto"/>
        </w:pBdr>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2"/>
          <w:szCs w:val="36"/>
          <w:lang w:val="en-US" w:eastAsia="zh-CN"/>
        </w:rPr>
      </w:pPr>
      <w:r w:rsidRPr="00895BB6">
        <w:rPr>
          <w:rFonts w:ascii="Arial" w:eastAsia="宋体" w:hAnsi="Arial" w:cs="Times New Roman"/>
          <w:kern w:val="0"/>
          <w:sz w:val="32"/>
          <w:szCs w:val="36"/>
          <w:lang w:val="en-US" w:eastAsia="zh-CN"/>
        </w:rPr>
        <w:t>References</w:t>
      </w:r>
    </w:p>
    <w:bookmarkEnd w:id="4"/>
    <w:p w14:paraId="2D2848CE" w14:textId="1394D114" w:rsidR="00F24BBB" w:rsidRPr="00F10531" w:rsidRDefault="00187BB9" w:rsidP="00FB6668">
      <w:pPr>
        <w:widowControl/>
        <w:spacing w:before="120"/>
        <w:jc w:val="left"/>
        <w:rPr>
          <w:rFonts w:ascii="Times New Roman" w:eastAsia="Batang" w:hAnsi="Times New Roman" w:cs="Times New Roman"/>
          <w:bCs/>
          <w:kern w:val="0"/>
          <w:sz w:val="20"/>
          <w:szCs w:val="20"/>
          <w:lang w:val="en-US" w:eastAsia="zh-CN"/>
        </w:rPr>
      </w:pPr>
      <w:r w:rsidRPr="00895BB6">
        <w:rPr>
          <w:rFonts w:ascii="Times New Roman" w:eastAsia="Batang" w:hAnsi="Times New Roman" w:cs="Times New Roman"/>
          <w:bCs/>
          <w:kern w:val="0"/>
          <w:sz w:val="20"/>
          <w:szCs w:val="20"/>
          <w:lang w:val="en-US" w:eastAsia="zh-CN"/>
        </w:rPr>
        <w:t>[1]</w:t>
      </w:r>
      <w:r w:rsidRPr="003D3D3E">
        <w:rPr>
          <w:rFonts w:ascii="Times New Roman" w:eastAsia="Batang" w:hAnsi="Times New Roman" w:cs="Times New Roman"/>
          <w:bCs/>
          <w:kern w:val="0"/>
          <w:sz w:val="20"/>
          <w:szCs w:val="20"/>
          <w:lang w:val="en-US" w:eastAsia="zh-CN"/>
        </w:rPr>
        <w:t xml:space="preserve"> </w:t>
      </w:r>
      <w:r w:rsidRPr="0062370B">
        <w:rPr>
          <w:rFonts w:ascii="Times New Roman" w:eastAsia="Batang" w:hAnsi="Times New Roman" w:cs="Times New Roman"/>
          <w:bCs/>
          <w:kern w:val="0"/>
          <w:sz w:val="20"/>
          <w:szCs w:val="20"/>
          <w:lang w:val="en-US" w:eastAsia="zh-CN"/>
        </w:rPr>
        <w:t>Report of 3GPP TSG RAN WG2 meeting #12</w:t>
      </w:r>
      <w:r w:rsidR="00F10531">
        <w:rPr>
          <w:rFonts w:ascii="Times New Roman" w:eastAsia="Batang" w:hAnsi="Times New Roman" w:cs="Times New Roman"/>
          <w:bCs/>
          <w:kern w:val="0"/>
          <w:sz w:val="20"/>
          <w:szCs w:val="20"/>
          <w:lang w:val="en-US" w:eastAsia="zh-CN"/>
        </w:rPr>
        <w:t>8</w:t>
      </w:r>
      <w:r w:rsidRPr="0062370B">
        <w:rPr>
          <w:rFonts w:ascii="Times New Roman" w:eastAsia="Batang" w:hAnsi="Times New Roman" w:cs="Times New Roman"/>
          <w:bCs/>
          <w:kern w:val="0"/>
          <w:sz w:val="20"/>
          <w:szCs w:val="20"/>
          <w:lang w:val="en-US" w:eastAsia="zh-CN"/>
        </w:rPr>
        <w:t xml:space="preserve">, </w:t>
      </w:r>
      <w:r w:rsidR="00F10531" w:rsidRPr="00F10531">
        <w:rPr>
          <w:rFonts w:ascii="Times New Roman" w:eastAsia="Batang" w:hAnsi="Times New Roman" w:cs="Times New Roman"/>
          <w:bCs/>
          <w:kern w:val="0"/>
          <w:sz w:val="20"/>
          <w:szCs w:val="20"/>
          <w:lang w:val="en-US" w:eastAsia="zh-CN"/>
        </w:rPr>
        <w:t>Orlando, the USA</w:t>
      </w:r>
    </w:p>
    <w:p w14:paraId="47D42A17" w14:textId="4589464D" w:rsidR="00DA6F3D" w:rsidRPr="003D3D3E" w:rsidRDefault="00DA6F3D" w:rsidP="00FB6668">
      <w:pPr>
        <w:widowControl/>
        <w:spacing w:before="120"/>
        <w:jc w:val="left"/>
        <w:rPr>
          <w:rFonts w:ascii="Times New Roman" w:eastAsia="Batang" w:hAnsi="Times New Roman" w:cs="Times New Roman"/>
          <w:bCs/>
          <w:kern w:val="0"/>
          <w:sz w:val="20"/>
          <w:szCs w:val="20"/>
          <w:lang w:val="en-US" w:eastAsia="zh-CN"/>
        </w:rPr>
      </w:pPr>
      <w:r w:rsidRPr="003D3D3E">
        <w:rPr>
          <w:rFonts w:ascii="Times New Roman" w:eastAsia="Batang" w:hAnsi="Times New Roman" w:cs="Times New Roman" w:hint="eastAsia"/>
          <w:bCs/>
          <w:kern w:val="0"/>
          <w:sz w:val="20"/>
          <w:szCs w:val="20"/>
          <w:lang w:val="en-US" w:eastAsia="zh-CN"/>
        </w:rPr>
        <w:t>[</w:t>
      </w:r>
      <w:r w:rsidRPr="003D3D3E">
        <w:rPr>
          <w:rFonts w:ascii="Times New Roman" w:eastAsia="Batang" w:hAnsi="Times New Roman" w:cs="Times New Roman"/>
          <w:bCs/>
          <w:kern w:val="0"/>
          <w:sz w:val="20"/>
          <w:szCs w:val="20"/>
          <w:lang w:val="en-US" w:eastAsia="zh-CN"/>
        </w:rPr>
        <w:t>2] TS 38.321</w:t>
      </w:r>
      <w:r>
        <w:rPr>
          <w:rFonts w:ascii="Times New Roman" w:eastAsia="Batang" w:hAnsi="Times New Roman" w:cs="Times New Roman"/>
          <w:bCs/>
          <w:kern w:val="0"/>
          <w:sz w:val="20"/>
          <w:szCs w:val="20"/>
          <w:lang w:val="en-US" w:eastAsia="zh-CN"/>
        </w:rPr>
        <w:t>,</w:t>
      </w:r>
      <w:r w:rsidRPr="00413340">
        <w:t xml:space="preserve"> </w:t>
      </w:r>
      <w:r w:rsidRPr="00413340">
        <w:rPr>
          <w:rFonts w:ascii="Times New Roman" w:eastAsia="Batang" w:hAnsi="Times New Roman" w:cs="Times New Roman"/>
          <w:bCs/>
          <w:kern w:val="0"/>
          <w:sz w:val="20"/>
          <w:szCs w:val="20"/>
          <w:lang w:val="en-US" w:eastAsia="zh-CN"/>
        </w:rPr>
        <w:t xml:space="preserve">Medium Access Control (MAC) protocol specification, </w:t>
      </w:r>
      <w:r>
        <w:rPr>
          <w:rFonts w:ascii="Times New Roman" w:eastAsia="Batang" w:hAnsi="Times New Roman" w:cs="Times New Roman"/>
          <w:bCs/>
          <w:kern w:val="0"/>
          <w:sz w:val="20"/>
          <w:szCs w:val="20"/>
          <w:lang w:val="en-US" w:eastAsia="zh-CN"/>
        </w:rPr>
        <w:t>v</w:t>
      </w:r>
      <w:r w:rsidRPr="00413340">
        <w:rPr>
          <w:rFonts w:ascii="Times New Roman" w:eastAsia="Batang" w:hAnsi="Times New Roman" w:cs="Times New Roman"/>
          <w:bCs/>
          <w:kern w:val="0"/>
          <w:sz w:val="20"/>
          <w:szCs w:val="20"/>
          <w:lang w:val="en-US" w:eastAsia="zh-CN"/>
        </w:rPr>
        <w:t>18.</w:t>
      </w:r>
      <w:r w:rsidR="00F10531">
        <w:rPr>
          <w:rFonts w:ascii="Times New Roman" w:eastAsia="Batang" w:hAnsi="Times New Roman" w:cs="Times New Roman"/>
          <w:bCs/>
          <w:kern w:val="0"/>
          <w:sz w:val="20"/>
          <w:szCs w:val="20"/>
          <w:lang w:val="en-US" w:eastAsia="zh-CN"/>
        </w:rPr>
        <w:t>4</w:t>
      </w:r>
      <w:r w:rsidRPr="00413340">
        <w:rPr>
          <w:rFonts w:ascii="Times New Roman" w:eastAsia="Batang" w:hAnsi="Times New Roman" w:cs="Times New Roman"/>
          <w:bCs/>
          <w:kern w:val="0"/>
          <w:sz w:val="20"/>
          <w:szCs w:val="20"/>
          <w:lang w:val="en-US" w:eastAsia="zh-CN"/>
        </w:rPr>
        <w:t>.0</w:t>
      </w:r>
    </w:p>
    <w:p w14:paraId="7FC0BFFE" w14:textId="43A1E2A9" w:rsidR="00A26C42" w:rsidRPr="00F10531" w:rsidRDefault="00A26C42" w:rsidP="00F80421">
      <w:pPr>
        <w:widowControl/>
        <w:jc w:val="left"/>
        <w:rPr>
          <w:rFonts w:ascii="Times New Roman" w:eastAsia="等线" w:hAnsi="Times New Roman" w:cs="Times New Roman"/>
          <w:bCs/>
          <w:kern w:val="0"/>
          <w:sz w:val="20"/>
          <w:szCs w:val="20"/>
          <w:lang w:val="en-US" w:eastAsia="zh-CN"/>
        </w:rPr>
      </w:pPr>
    </w:p>
    <w:sectPr w:rsidR="00A26C42" w:rsidRPr="00F10531"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0F049" w14:textId="77777777" w:rsidR="006E0619" w:rsidRDefault="006E0619" w:rsidP="006D4BFE">
      <w:r>
        <w:separator/>
      </w:r>
    </w:p>
  </w:endnote>
  <w:endnote w:type="continuationSeparator" w:id="0">
    <w:p w14:paraId="07B6AE81" w14:textId="77777777" w:rsidR="006E0619" w:rsidRDefault="006E0619"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Aptos">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0394D" w14:textId="77777777" w:rsidR="006E0619" w:rsidRDefault="006E0619" w:rsidP="006D4BFE">
      <w:r>
        <w:separator/>
      </w:r>
    </w:p>
  </w:footnote>
  <w:footnote w:type="continuationSeparator" w:id="0">
    <w:p w14:paraId="6667E2C1" w14:textId="77777777" w:rsidR="006E0619" w:rsidRDefault="006E0619"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0F54AA"/>
    <w:multiLevelType w:val="hybridMultilevel"/>
    <w:tmpl w:val="DF568186"/>
    <w:lvl w:ilvl="0" w:tplc="960CD640">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F167214"/>
    <w:multiLevelType w:val="hybridMultilevel"/>
    <w:tmpl w:val="6C0A1E08"/>
    <w:lvl w:ilvl="0" w:tplc="04090001">
      <w:start w:val="1"/>
      <w:numFmt w:val="bullet"/>
      <w:lvlText w:val=""/>
      <w:lvlJc w:val="left"/>
      <w:pPr>
        <w:ind w:left="841" w:hanging="420"/>
      </w:pPr>
      <w:rPr>
        <w:rFonts w:ascii="Symbol" w:hAnsi="Symbol"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2" w15:restartNumberingAfterBreak="0">
    <w:nsid w:val="14570EA9"/>
    <w:multiLevelType w:val="hybridMultilevel"/>
    <w:tmpl w:val="30907E74"/>
    <w:lvl w:ilvl="0" w:tplc="AEBE2B7A">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EE85206"/>
    <w:multiLevelType w:val="hybridMultilevel"/>
    <w:tmpl w:val="CE3086B6"/>
    <w:lvl w:ilvl="0" w:tplc="0409000F">
      <w:start w:val="1"/>
      <w:numFmt w:val="decimal"/>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20E35FF1"/>
    <w:multiLevelType w:val="hybridMultilevel"/>
    <w:tmpl w:val="E89437E4"/>
    <w:lvl w:ilvl="0" w:tplc="AEBE2B7A">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11F495D"/>
    <w:multiLevelType w:val="hybridMultilevel"/>
    <w:tmpl w:val="8F1CA11C"/>
    <w:lvl w:ilvl="0" w:tplc="5DB08402">
      <w:start w:val="1"/>
      <w:numFmt w:val="bullet"/>
      <w:lvlText w:val=""/>
      <w:lvlJc w:val="left"/>
      <w:pPr>
        <w:tabs>
          <w:tab w:val="num" w:pos="720"/>
        </w:tabs>
        <w:ind w:left="720" w:hanging="360"/>
      </w:pPr>
      <w:rPr>
        <w:rFonts w:ascii="Wingdings" w:hAnsi="Wingdings" w:hint="default"/>
      </w:rPr>
    </w:lvl>
    <w:lvl w:ilvl="1" w:tplc="BB207094">
      <w:start w:val="1"/>
      <w:numFmt w:val="bullet"/>
      <w:lvlText w:val=""/>
      <w:lvlJc w:val="left"/>
      <w:pPr>
        <w:tabs>
          <w:tab w:val="num" w:pos="1440"/>
        </w:tabs>
        <w:ind w:left="1440" w:hanging="360"/>
      </w:pPr>
      <w:rPr>
        <w:rFonts w:ascii="Wingdings" w:hAnsi="Wingdings" w:hint="default"/>
      </w:rPr>
    </w:lvl>
    <w:lvl w:ilvl="2" w:tplc="4A622588" w:tentative="1">
      <w:start w:val="1"/>
      <w:numFmt w:val="bullet"/>
      <w:lvlText w:val=""/>
      <w:lvlJc w:val="left"/>
      <w:pPr>
        <w:tabs>
          <w:tab w:val="num" w:pos="2160"/>
        </w:tabs>
        <w:ind w:left="2160" w:hanging="360"/>
      </w:pPr>
      <w:rPr>
        <w:rFonts w:ascii="Wingdings" w:hAnsi="Wingdings" w:hint="default"/>
      </w:rPr>
    </w:lvl>
    <w:lvl w:ilvl="3" w:tplc="4C28EE56" w:tentative="1">
      <w:start w:val="1"/>
      <w:numFmt w:val="bullet"/>
      <w:lvlText w:val=""/>
      <w:lvlJc w:val="left"/>
      <w:pPr>
        <w:tabs>
          <w:tab w:val="num" w:pos="2880"/>
        </w:tabs>
        <w:ind w:left="2880" w:hanging="360"/>
      </w:pPr>
      <w:rPr>
        <w:rFonts w:ascii="Wingdings" w:hAnsi="Wingdings" w:hint="default"/>
      </w:rPr>
    </w:lvl>
    <w:lvl w:ilvl="4" w:tplc="0FEE8C06" w:tentative="1">
      <w:start w:val="1"/>
      <w:numFmt w:val="bullet"/>
      <w:lvlText w:val=""/>
      <w:lvlJc w:val="left"/>
      <w:pPr>
        <w:tabs>
          <w:tab w:val="num" w:pos="3600"/>
        </w:tabs>
        <w:ind w:left="3600" w:hanging="360"/>
      </w:pPr>
      <w:rPr>
        <w:rFonts w:ascii="Wingdings" w:hAnsi="Wingdings" w:hint="default"/>
      </w:rPr>
    </w:lvl>
    <w:lvl w:ilvl="5" w:tplc="49A835EE" w:tentative="1">
      <w:start w:val="1"/>
      <w:numFmt w:val="bullet"/>
      <w:lvlText w:val=""/>
      <w:lvlJc w:val="left"/>
      <w:pPr>
        <w:tabs>
          <w:tab w:val="num" w:pos="4320"/>
        </w:tabs>
        <w:ind w:left="4320" w:hanging="360"/>
      </w:pPr>
      <w:rPr>
        <w:rFonts w:ascii="Wingdings" w:hAnsi="Wingdings" w:hint="default"/>
      </w:rPr>
    </w:lvl>
    <w:lvl w:ilvl="6" w:tplc="497EE9D4" w:tentative="1">
      <w:start w:val="1"/>
      <w:numFmt w:val="bullet"/>
      <w:lvlText w:val=""/>
      <w:lvlJc w:val="left"/>
      <w:pPr>
        <w:tabs>
          <w:tab w:val="num" w:pos="5040"/>
        </w:tabs>
        <w:ind w:left="5040" w:hanging="360"/>
      </w:pPr>
      <w:rPr>
        <w:rFonts w:ascii="Wingdings" w:hAnsi="Wingdings" w:hint="default"/>
      </w:rPr>
    </w:lvl>
    <w:lvl w:ilvl="7" w:tplc="22206608" w:tentative="1">
      <w:start w:val="1"/>
      <w:numFmt w:val="bullet"/>
      <w:lvlText w:val=""/>
      <w:lvlJc w:val="left"/>
      <w:pPr>
        <w:tabs>
          <w:tab w:val="num" w:pos="5760"/>
        </w:tabs>
        <w:ind w:left="5760" w:hanging="360"/>
      </w:pPr>
      <w:rPr>
        <w:rFonts w:ascii="Wingdings" w:hAnsi="Wingdings" w:hint="default"/>
      </w:rPr>
    </w:lvl>
    <w:lvl w:ilvl="8" w:tplc="D47C15E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157323"/>
    <w:multiLevelType w:val="hybridMultilevel"/>
    <w:tmpl w:val="9E524CE6"/>
    <w:lvl w:ilvl="0" w:tplc="AB72EA38">
      <w:start w:val="1"/>
      <w:numFmt w:val="bullet"/>
      <w:lvlText w:val=""/>
      <w:lvlJc w:val="left"/>
      <w:pPr>
        <w:tabs>
          <w:tab w:val="num" w:pos="720"/>
        </w:tabs>
        <w:ind w:left="720" w:hanging="360"/>
      </w:pPr>
      <w:rPr>
        <w:rFonts w:ascii="Wingdings" w:hAnsi="Wingdings" w:hint="default"/>
      </w:rPr>
    </w:lvl>
    <w:lvl w:ilvl="1" w:tplc="15C81D8A">
      <w:start w:val="1"/>
      <w:numFmt w:val="bullet"/>
      <w:lvlText w:val=""/>
      <w:lvlJc w:val="left"/>
      <w:pPr>
        <w:tabs>
          <w:tab w:val="num" w:pos="1440"/>
        </w:tabs>
        <w:ind w:left="1440" w:hanging="360"/>
      </w:pPr>
      <w:rPr>
        <w:rFonts w:ascii="Wingdings" w:hAnsi="Wingdings" w:hint="default"/>
      </w:rPr>
    </w:lvl>
    <w:lvl w:ilvl="2" w:tplc="849E2A28" w:tentative="1">
      <w:start w:val="1"/>
      <w:numFmt w:val="bullet"/>
      <w:lvlText w:val=""/>
      <w:lvlJc w:val="left"/>
      <w:pPr>
        <w:tabs>
          <w:tab w:val="num" w:pos="2160"/>
        </w:tabs>
        <w:ind w:left="2160" w:hanging="360"/>
      </w:pPr>
      <w:rPr>
        <w:rFonts w:ascii="Wingdings" w:hAnsi="Wingdings" w:hint="default"/>
      </w:rPr>
    </w:lvl>
    <w:lvl w:ilvl="3" w:tplc="9B06DF66" w:tentative="1">
      <w:start w:val="1"/>
      <w:numFmt w:val="bullet"/>
      <w:lvlText w:val=""/>
      <w:lvlJc w:val="left"/>
      <w:pPr>
        <w:tabs>
          <w:tab w:val="num" w:pos="2880"/>
        </w:tabs>
        <w:ind w:left="2880" w:hanging="360"/>
      </w:pPr>
      <w:rPr>
        <w:rFonts w:ascii="Wingdings" w:hAnsi="Wingdings" w:hint="default"/>
      </w:rPr>
    </w:lvl>
    <w:lvl w:ilvl="4" w:tplc="03C4E436" w:tentative="1">
      <w:start w:val="1"/>
      <w:numFmt w:val="bullet"/>
      <w:lvlText w:val=""/>
      <w:lvlJc w:val="left"/>
      <w:pPr>
        <w:tabs>
          <w:tab w:val="num" w:pos="3600"/>
        </w:tabs>
        <w:ind w:left="3600" w:hanging="360"/>
      </w:pPr>
      <w:rPr>
        <w:rFonts w:ascii="Wingdings" w:hAnsi="Wingdings" w:hint="default"/>
      </w:rPr>
    </w:lvl>
    <w:lvl w:ilvl="5" w:tplc="7F30ED52" w:tentative="1">
      <w:start w:val="1"/>
      <w:numFmt w:val="bullet"/>
      <w:lvlText w:val=""/>
      <w:lvlJc w:val="left"/>
      <w:pPr>
        <w:tabs>
          <w:tab w:val="num" w:pos="4320"/>
        </w:tabs>
        <w:ind w:left="4320" w:hanging="360"/>
      </w:pPr>
      <w:rPr>
        <w:rFonts w:ascii="Wingdings" w:hAnsi="Wingdings" w:hint="default"/>
      </w:rPr>
    </w:lvl>
    <w:lvl w:ilvl="6" w:tplc="FC747B90" w:tentative="1">
      <w:start w:val="1"/>
      <w:numFmt w:val="bullet"/>
      <w:lvlText w:val=""/>
      <w:lvlJc w:val="left"/>
      <w:pPr>
        <w:tabs>
          <w:tab w:val="num" w:pos="5040"/>
        </w:tabs>
        <w:ind w:left="5040" w:hanging="360"/>
      </w:pPr>
      <w:rPr>
        <w:rFonts w:ascii="Wingdings" w:hAnsi="Wingdings" w:hint="default"/>
      </w:rPr>
    </w:lvl>
    <w:lvl w:ilvl="7" w:tplc="E7D0CD8A" w:tentative="1">
      <w:start w:val="1"/>
      <w:numFmt w:val="bullet"/>
      <w:lvlText w:val=""/>
      <w:lvlJc w:val="left"/>
      <w:pPr>
        <w:tabs>
          <w:tab w:val="num" w:pos="5760"/>
        </w:tabs>
        <w:ind w:left="5760" w:hanging="360"/>
      </w:pPr>
      <w:rPr>
        <w:rFonts w:ascii="Wingdings" w:hAnsi="Wingdings" w:hint="default"/>
      </w:rPr>
    </w:lvl>
    <w:lvl w:ilvl="8" w:tplc="B748FD3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0B242C"/>
    <w:multiLevelType w:val="hybridMultilevel"/>
    <w:tmpl w:val="A5007F40"/>
    <w:lvl w:ilvl="0" w:tplc="AEBE2B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072E8D"/>
    <w:multiLevelType w:val="hybridMultilevel"/>
    <w:tmpl w:val="411E93A8"/>
    <w:lvl w:ilvl="0" w:tplc="38C8B57A">
      <w:start w:val="1"/>
      <w:numFmt w:val="bullet"/>
      <w:lvlText w:val=""/>
      <w:lvlJc w:val="left"/>
      <w:pPr>
        <w:tabs>
          <w:tab w:val="num" w:pos="720"/>
        </w:tabs>
        <w:ind w:left="720" w:hanging="360"/>
      </w:pPr>
      <w:rPr>
        <w:rFonts w:ascii="Wingdings" w:hAnsi="Wingdings" w:hint="default"/>
      </w:rPr>
    </w:lvl>
    <w:lvl w:ilvl="1" w:tplc="BF2A20C0">
      <w:start w:val="1"/>
      <w:numFmt w:val="bullet"/>
      <w:lvlText w:val=""/>
      <w:lvlJc w:val="left"/>
      <w:pPr>
        <w:tabs>
          <w:tab w:val="num" w:pos="1440"/>
        </w:tabs>
        <w:ind w:left="1440" w:hanging="360"/>
      </w:pPr>
      <w:rPr>
        <w:rFonts w:ascii="Wingdings" w:hAnsi="Wingdings" w:hint="default"/>
      </w:rPr>
    </w:lvl>
    <w:lvl w:ilvl="2" w:tplc="CC2C29EA" w:tentative="1">
      <w:start w:val="1"/>
      <w:numFmt w:val="bullet"/>
      <w:lvlText w:val=""/>
      <w:lvlJc w:val="left"/>
      <w:pPr>
        <w:tabs>
          <w:tab w:val="num" w:pos="2160"/>
        </w:tabs>
        <w:ind w:left="2160" w:hanging="360"/>
      </w:pPr>
      <w:rPr>
        <w:rFonts w:ascii="Wingdings" w:hAnsi="Wingdings" w:hint="default"/>
      </w:rPr>
    </w:lvl>
    <w:lvl w:ilvl="3" w:tplc="67407D72" w:tentative="1">
      <w:start w:val="1"/>
      <w:numFmt w:val="bullet"/>
      <w:lvlText w:val=""/>
      <w:lvlJc w:val="left"/>
      <w:pPr>
        <w:tabs>
          <w:tab w:val="num" w:pos="2880"/>
        </w:tabs>
        <w:ind w:left="2880" w:hanging="360"/>
      </w:pPr>
      <w:rPr>
        <w:rFonts w:ascii="Wingdings" w:hAnsi="Wingdings" w:hint="default"/>
      </w:rPr>
    </w:lvl>
    <w:lvl w:ilvl="4" w:tplc="F97A487E" w:tentative="1">
      <w:start w:val="1"/>
      <w:numFmt w:val="bullet"/>
      <w:lvlText w:val=""/>
      <w:lvlJc w:val="left"/>
      <w:pPr>
        <w:tabs>
          <w:tab w:val="num" w:pos="3600"/>
        </w:tabs>
        <w:ind w:left="3600" w:hanging="360"/>
      </w:pPr>
      <w:rPr>
        <w:rFonts w:ascii="Wingdings" w:hAnsi="Wingdings" w:hint="default"/>
      </w:rPr>
    </w:lvl>
    <w:lvl w:ilvl="5" w:tplc="769C9C92" w:tentative="1">
      <w:start w:val="1"/>
      <w:numFmt w:val="bullet"/>
      <w:lvlText w:val=""/>
      <w:lvlJc w:val="left"/>
      <w:pPr>
        <w:tabs>
          <w:tab w:val="num" w:pos="4320"/>
        </w:tabs>
        <w:ind w:left="4320" w:hanging="360"/>
      </w:pPr>
      <w:rPr>
        <w:rFonts w:ascii="Wingdings" w:hAnsi="Wingdings" w:hint="default"/>
      </w:rPr>
    </w:lvl>
    <w:lvl w:ilvl="6" w:tplc="2E1C4D2C" w:tentative="1">
      <w:start w:val="1"/>
      <w:numFmt w:val="bullet"/>
      <w:lvlText w:val=""/>
      <w:lvlJc w:val="left"/>
      <w:pPr>
        <w:tabs>
          <w:tab w:val="num" w:pos="5040"/>
        </w:tabs>
        <w:ind w:left="5040" w:hanging="360"/>
      </w:pPr>
      <w:rPr>
        <w:rFonts w:ascii="Wingdings" w:hAnsi="Wingdings" w:hint="default"/>
      </w:rPr>
    </w:lvl>
    <w:lvl w:ilvl="7" w:tplc="1244FC0E" w:tentative="1">
      <w:start w:val="1"/>
      <w:numFmt w:val="bullet"/>
      <w:lvlText w:val=""/>
      <w:lvlJc w:val="left"/>
      <w:pPr>
        <w:tabs>
          <w:tab w:val="num" w:pos="5760"/>
        </w:tabs>
        <w:ind w:left="5760" w:hanging="360"/>
      </w:pPr>
      <w:rPr>
        <w:rFonts w:ascii="Wingdings" w:hAnsi="Wingdings" w:hint="default"/>
      </w:rPr>
    </w:lvl>
    <w:lvl w:ilvl="8" w:tplc="5674FF0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501E44"/>
    <w:multiLevelType w:val="hybridMultilevel"/>
    <w:tmpl w:val="D160F726"/>
    <w:lvl w:ilvl="0" w:tplc="0A80114A">
      <w:start w:val="1"/>
      <w:numFmt w:val="decimal"/>
      <w:pStyle w:val="PropObs"/>
      <w:lvlText w:val="Proposal %1:  "/>
      <w:lvlJc w:val="left"/>
      <w:pPr>
        <w:ind w:left="720" w:hanging="360"/>
      </w:pPr>
      <w:rPr>
        <w:color w:val="auto"/>
        <w:sz w:val="22"/>
        <w:szCs w:val="22"/>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0" w15:restartNumberingAfterBreak="0">
    <w:nsid w:val="3388195B"/>
    <w:multiLevelType w:val="hybridMultilevel"/>
    <w:tmpl w:val="CE3086B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954E09"/>
    <w:multiLevelType w:val="hybridMultilevel"/>
    <w:tmpl w:val="12440AA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8EE3442"/>
    <w:multiLevelType w:val="hybridMultilevel"/>
    <w:tmpl w:val="0210827E"/>
    <w:lvl w:ilvl="0" w:tplc="7868A122">
      <w:start w:val="16"/>
      <w:numFmt w:val="bullet"/>
      <w:lvlText w:val="-"/>
      <w:lvlJc w:val="left"/>
      <w:pPr>
        <w:ind w:left="720" w:hanging="360"/>
      </w:pPr>
      <w:rPr>
        <w:rFonts w:ascii="Times New Roman" w:eastAsia="等线"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A761077"/>
    <w:multiLevelType w:val="hybridMultilevel"/>
    <w:tmpl w:val="CE3086B6"/>
    <w:lvl w:ilvl="0" w:tplc="0409000F">
      <w:start w:val="1"/>
      <w:numFmt w:val="decimal"/>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3B9503B3"/>
    <w:multiLevelType w:val="hybridMultilevel"/>
    <w:tmpl w:val="AF467BE8"/>
    <w:lvl w:ilvl="0" w:tplc="AEBE2B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510271"/>
    <w:multiLevelType w:val="hybridMultilevel"/>
    <w:tmpl w:val="CE3086B6"/>
    <w:lvl w:ilvl="0" w:tplc="0409000F">
      <w:start w:val="1"/>
      <w:numFmt w:val="decimal"/>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5101505E"/>
    <w:multiLevelType w:val="hybridMultilevel"/>
    <w:tmpl w:val="5DD8A024"/>
    <w:name w:val="Recommend3"/>
    <w:lvl w:ilvl="0" w:tplc="7BB65726">
      <w:start w:val="1"/>
      <w:numFmt w:val="decimal"/>
      <w:pStyle w:val="Observation"/>
      <w:lvlText w:val="Observation %1"/>
      <w:lvlJc w:val="left"/>
      <w:pPr>
        <w:ind w:left="360"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eastAsia"/>
      </w:rPr>
    </w:lvl>
    <w:lvl w:ilvl="2" w:tplc="19DA00A2">
      <w:start w:val="1"/>
      <w:numFmt w:val="lowerRoman"/>
      <w:lvlText w:val="%3."/>
      <w:lvlJc w:val="right"/>
      <w:pPr>
        <w:ind w:left="2160" w:hanging="180"/>
      </w:pPr>
    </w:lvl>
    <w:lvl w:ilvl="3" w:tplc="8AB26968">
      <w:start w:val="1"/>
      <w:numFmt w:val="decimal"/>
      <w:lvlText w:val="%4."/>
      <w:lvlJc w:val="left"/>
      <w:pPr>
        <w:ind w:left="2880" w:hanging="360"/>
      </w:pPr>
    </w:lvl>
    <w:lvl w:ilvl="4" w:tplc="13424422">
      <w:start w:val="1"/>
      <w:numFmt w:val="lowerLetter"/>
      <w:lvlText w:val="%5."/>
      <w:lvlJc w:val="left"/>
      <w:pPr>
        <w:ind w:left="3600" w:hanging="360"/>
      </w:pPr>
    </w:lvl>
    <w:lvl w:ilvl="5" w:tplc="307C56BA">
      <w:start w:val="1"/>
      <w:numFmt w:val="lowerRoman"/>
      <w:lvlText w:val="%6."/>
      <w:lvlJc w:val="right"/>
      <w:pPr>
        <w:ind w:left="4320" w:hanging="180"/>
      </w:pPr>
    </w:lvl>
    <w:lvl w:ilvl="6" w:tplc="A474683E">
      <w:start w:val="1"/>
      <w:numFmt w:val="decimal"/>
      <w:lvlText w:val="%7."/>
      <w:lvlJc w:val="left"/>
      <w:pPr>
        <w:ind w:left="5040" w:hanging="360"/>
      </w:pPr>
    </w:lvl>
    <w:lvl w:ilvl="7" w:tplc="8990DCBC">
      <w:start w:val="1"/>
      <w:numFmt w:val="lowerLetter"/>
      <w:lvlText w:val="%8."/>
      <w:lvlJc w:val="left"/>
      <w:pPr>
        <w:ind w:left="5760" w:hanging="360"/>
      </w:pPr>
    </w:lvl>
    <w:lvl w:ilvl="8" w:tplc="C36A4088">
      <w:start w:val="1"/>
      <w:numFmt w:val="lowerRoman"/>
      <w:lvlText w:val="%9."/>
      <w:lvlJc w:val="right"/>
      <w:pPr>
        <w:ind w:left="6480" w:hanging="180"/>
      </w:pPr>
    </w:lvl>
  </w:abstractNum>
  <w:abstractNum w:abstractNumId="18" w15:restartNumberingAfterBreak="0">
    <w:nsid w:val="5164416E"/>
    <w:multiLevelType w:val="hybridMultilevel"/>
    <w:tmpl w:val="9208A9A0"/>
    <w:lvl w:ilvl="0" w:tplc="AEBE2B7A">
      <w:start w:val="1"/>
      <w:numFmt w:val="bullet"/>
      <w:lvlText w:val="-"/>
      <w:lvlJc w:val="left"/>
      <w:pPr>
        <w:ind w:left="420" w:hanging="420"/>
      </w:pPr>
      <w:rPr>
        <w:rFonts w:ascii="Times New Roman" w:hAnsi="Times New Roman" w:cs="Times New Roman" w:hint="default"/>
      </w:rPr>
    </w:lvl>
    <w:lvl w:ilvl="1" w:tplc="AEBE2B7A">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3AB1E47"/>
    <w:multiLevelType w:val="hybridMultilevel"/>
    <w:tmpl w:val="8BA48164"/>
    <w:lvl w:ilvl="0" w:tplc="3E327876">
      <w:start w:val="1"/>
      <w:numFmt w:val="bullet"/>
      <w:lvlText w:val=""/>
      <w:lvlJc w:val="left"/>
      <w:pPr>
        <w:tabs>
          <w:tab w:val="num" w:pos="720"/>
        </w:tabs>
        <w:ind w:left="720" w:hanging="360"/>
      </w:pPr>
      <w:rPr>
        <w:rFonts w:ascii="Wingdings" w:hAnsi="Wingdings" w:hint="default"/>
      </w:rPr>
    </w:lvl>
    <w:lvl w:ilvl="1" w:tplc="DF36D746">
      <w:start w:val="1"/>
      <w:numFmt w:val="bullet"/>
      <w:lvlText w:val=""/>
      <w:lvlJc w:val="left"/>
      <w:pPr>
        <w:tabs>
          <w:tab w:val="num" w:pos="1440"/>
        </w:tabs>
        <w:ind w:left="1440" w:hanging="360"/>
      </w:pPr>
      <w:rPr>
        <w:rFonts w:ascii="Wingdings" w:hAnsi="Wingdings" w:hint="default"/>
      </w:rPr>
    </w:lvl>
    <w:lvl w:ilvl="2" w:tplc="5A246C44" w:tentative="1">
      <w:start w:val="1"/>
      <w:numFmt w:val="bullet"/>
      <w:lvlText w:val=""/>
      <w:lvlJc w:val="left"/>
      <w:pPr>
        <w:tabs>
          <w:tab w:val="num" w:pos="2160"/>
        </w:tabs>
        <w:ind w:left="2160" w:hanging="360"/>
      </w:pPr>
      <w:rPr>
        <w:rFonts w:ascii="Wingdings" w:hAnsi="Wingdings" w:hint="default"/>
      </w:rPr>
    </w:lvl>
    <w:lvl w:ilvl="3" w:tplc="D2F0EDC8" w:tentative="1">
      <w:start w:val="1"/>
      <w:numFmt w:val="bullet"/>
      <w:lvlText w:val=""/>
      <w:lvlJc w:val="left"/>
      <w:pPr>
        <w:tabs>
          <w:tab w:val="num" w:pos="2880"/>
        </w:tabs>
        <w:ind w:left="2880" w:hanging="360"/>
      </w:pPr>
      <w:rPr>
        <w:rFonts w:ascii="Wingdings" w:hAnsi="Wingdings" w:hint="default"/>
      </w:rPr>
    </w:lvl>
    <w:lvl w:ilvl="4" w:tplc="B8262C58" w:tentative="1">
      <w:start w:val="1"/>
      <w:numFmt w:val="bullet"/>
      <w:lvlText w:val=""/>
      <w:lvlJc w:val="left"/>
      <w:pPr>
        <w:tabs>
          <w:tab w:val="num" w:pos="3600"/>
        </w:tabs>
        <w:ind w:left="3600" w:hanging="360"/>
      </w:pPr>
      <w:rPr>
        <w:rFonts w:ascii="Wingdings" w:hAnsi="Wingdings" w:hint="default"/>
      </w:rPr>
    </w:lvl>
    <w:lvl w:ilvl="5" w:tplc="B8CA9476" w:tentative="1">
      <w:start w:val="1"/>
      <w:numFmt w:val="bullet"/>
      <w:lvlText w:val=""/>
      <w:lvlJc w:val="left"/>
      <w:pPr>
        <w:tabs>
          <w:tab w:val="num" w:pos="4320"/>
        </w:tabs>
        <w:ind w:left="4320" w:hanging="360"/>
      </w:pPr>
      <w:rPr>
        <w:rFonts w:ascii="Wingdings" w:hAnsi="Wingdings" w:hint="default"/>
      </w:rPr>
    </w:lvl>
    <w:lvl w:ilvl="6" w:tplc="0730FD4C" w:tentative="1">
      <w:start w:val="1"/>
      <w:numFmt w:val="bullet"/>
      <w:lvlText w:val=""/>
      <w:lvlJc w:val="left"/>
      <w:pPr>
        <w:tabs>
          <w:tab w:val="num" w:pos="5040"/>
        </w:tabs>
        <w:ind w:left="5040" w:hanging="360"/>
      </w:pPr>
      <w:rPr>
        <w:rFonts w:ascii="Wingdings" w:hAnsi="Wingdings" w:hint="default"/>
      </w:rPr>
    </w:lvl>
    <w:lvl w:ilvl="7" w:tplc="E202FE84" w:tentative="1">
      <w:start w:val="1"/>
      <w:numFmt w:val="bullet"/>
      <w:lvlText w:val=""/>
      <w:lvlJc w:val="left"/>
      <w:pPr>
        <w:tabs>
          <w:tab w:val="num" w:pos="5760"/>
        </w:tabs>
        <w:ind w:left="5760" w:hanging="360"/>
      </w:pPr>
      <w:rPr>
        <w:rFonts w:ascii="Wingdings" w:hAnsi="Wingdings" w:hint="default"/>
      </w:rPr>
    </w:lvl>
    <w:lvl w:ilvl="8" w:tplc="D1F8C60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785029"/>
    <w:multiLevelType w:val="hybridMultilevel"/>
    <w:tmpl w:val="007E558C"/>
    <w:lvl w:ilvl="0" w:tplc="AEBE2B7A">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6140893"/>
    <w:multiLevelType w:val="hybridMultilevel"/>
    <w:tmpl w:val="1D023A94"/>
    <w:lvl w:ilvl="0" w:tplc="BF0CD76C">
      <w:start w:val="1"/>
      <w:numFmt w:val="bullet"/>
      <w:lvlText w:val=""/>
      <w:lvlJc w:val="left"/>
      <w:pPr>
        <w:tabs>
          <w:tab w:val="num" w:pos="720"/>
        </w:tabs>
        <w:ind w:left="720" w:hanging="360"/>
      </w:pPr>
      <w:rPr>
        <w:rFonts w:ascii="Wingdings" w:hAnsi="Wingdings" w:hint="default"/>
      </w:rPr>
    </w:lvl>
    <w:lvl w:ilvl="1" w:tplc="FEFEEFB6">
      <w:start w:val="1"/>
      <w:numFmt w:val="bullet"/>
      <w:lvlText w:val=""/>
      <w:lvlJc w:val="left"/>
      <w:pPr>
        <w:tabs>
          <w:tab w:val="num" w:pos="1440"/>
        </w:tabs>
        <w:ind w:left="1440" w:hanging="360"/>
      </w:pPr>
      <w:rPr>
        <w:rFonts w:ascii="Wingdings" w:hAnsi="Wingdings" w:hint="default"/>
      </w:rPr>
    </w:lvl>
    <w:lvl w:ilvl="2" w:tplc="B25C2474" w:tentative="1">
      <w:start w:val="1"/>
      <w:numFmt w:val="bullet"/>
      <w:lvlText w:val=""/>
      <w:lvlJc w:val="left"/>
      <w:pPr>
        <w:tabs>
          <w:tab w:val="num" w:pos="2160"/>
        </w:tabs>
        <w:ind w:left="2160" w:hanging="360"/>
      </w:pPr>
      <w:rPr>
        <w:rFonts w:ascii="Wingdings" w:hAnsi="Wingdings" w:hint="default"/>
      </w:rPr>
    </w:lvl>
    <w:lvl w:ilvl="3" w:tplc="E342E49C" w:tentative="1">
      <w:start w:val="1"/>
      <w:numFmt w:val="bullet"/>
      <w:lvlText w:val=""/>
      <w:lvlJc w:val="left"/>
      <w:pPr>
        <w:tabs>
          <w:tab w:val="num" w:pos="2880"/>
        </w:tabs>
        <w:ind w:left="2880" w:hanging="360"/>
      </w:pPr>
      <w:rPr>
        <w:rFonts w:ascii="Wingdings" w:hAnsi="Wingdings" w:hint="default"/>
      </w:rPr>
    </w:lvl>
    <w:lvl w:ilvl="4" w:tplc="C2F83CF0" w:tentative="1">
      <w:start w:val="1"/>
      <w:numFmt w:val="bullet"/>
      <w:lvlText w:val=""/>
      <w:lvlJc w:val="left"/>
      <w:pPr>
        <w:tabs>
          <w:tab w:val="num" w:pos="3600"/>
        </w:tabs>
        <w:ind w:left="3600" w:hanging="360"/>
      </w:pPr>
      <w:rPr>
        <w:rFonts w:ascii="Wingdings" w:hAnsi="Wingdings" w:hint="default"/>
      </w:rPr>
    </w:lvl>
    <w:lvl w:ilvl="5" w:tplc="5008B6E4" w:tentative="1">
      <w:start w:val="1"/>
      <w:numFmt w:val="bullet"/>
      <w:lvlText w:val=""/>
      <w:lvlJc w:val="left"/>
      <w:pPr>
        <w:tabs>
          <w:tab w:val="num" w:pos="4320"/>
        </w:tabs>
        <w:ind w:left="4320" w:hanging="360"/>
      </w:pPr>
      <w:rPr>
        <w:rFonts w:ascii="Wingdings" w:hAnsi="Wingdings" w:hint="default"/>
      </w:rPr>
    </w:lvl>
    <w:lvl w:ilvl="6" w:tplc="D4D23E26" w:tentative="1">
      <w:start w:val="1"/>
      <w:numFmt w:val="bullet"/>
      <w:lvlText w:val=""/>
      <w:lvlJc w:val="left"/>
      <w:pPr>
        <w:tabs>
          <w:tab w:val="num" w:pos="5040"/>
        </w:tabs>
        <w:ind w:left="5040" w:hanging="360"/>
      </w:pPr>
      <w:rPr>
        <w:rFonts w:ascii="Wingdings" w:hAnsi="Wingdings" w:hint="default"/>
      </w:rPr>
    </w:lvl>
    <w:lvl w:ilvl="7" w:tplc="8130AC02" w:tentative="1">
      <w:start w:val="1"/>
      <w:numFmt w:val="bullet"/>
      <w:lvlText w:val=""/>
      <w:lvlJc w:val="left"/>
      <w:pPr>
        <w:tabs>
          <w:tab w:val="num" w:pos="5760"/>
        </w:tabs>
        <w:ind w:left="5760" w:hanging="360"/>
      </w:pPr>
      <w:rPr>
        <w:rFonts w:ascii="Wingdings" w:hAnsi="Wingdings" w:hint="default"/>
      </w:rPr>
    </w:lvl>
    <w:lvl w:ilvl="8" w:tplc="7DB292D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C374E3"/>
    <w:multiLevelType w:val="hybridMultilevel"/>
    <w:tmpl w:val="CE66D24A"/>
    <w:lvl w:ilvl="0" w:tplc="AEBE2B7A">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CF717F0"/>
    <w:multiLevelType w:val="hybridMultilevel"/>
    <w:tmpl w:val="1496FE0A"/>
    <w:lvl w:ilvl="0" w:tplc="AEBE2B7A">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E23759B"/>
    <w:multiLevelType w:val="hybridMultilevel"/>
    <w:tmpl w:val="FA7ACECA"/>
    <w:lvl w:ilvl="0" w:tplc="AEBE2B7A">
      <w:start w:val="1"/>
      <w:numFmt w:val="bullet"/>
      <w:lvlText w:val="-"/>
      <w:lvlJc w:val="left"/>
      <w:pPr>
        <w:ind w:left="1260" w:hanging="420"/>
      </w:pPr>
      <w:rPr>
        <w:rFonts w:ascii="Times New Roma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5" w15:restartNumberingAfterBreak="0">
    <w:nsid w:val="70146DC0"/>
    <w:multiLevelType w:val="hybridMultilevel"/>
    <w:tmpl w:val="F48C65DC"/>
    <w:lvl w:ilvl="0" w:tplc="3E30489E">
      <w:start w:val="1"/>
      <w:numFmt w:val="bullet"/>
      <w:pStyle w:val="Agreement"/>
      <w:lvlText w:val=""/>
      <w:lvlJc w:val="left"/>
      <w:pPr>
        <w:tabs>
          <w:tab w:val="num" w:pos="-5925"/>
        </w:tabs>
        <w:ind w:left="-5925" w:hanging="360"/>
      </w:pPr>
      <w:rPr>
        <w:rFonts w:ascii="Symbol" w:hAnsi="Symbol" w:hint="default"/>
        <w:b/>
        <w:i w:val="0"/>
        <w:color w:val="auto"/>
        <w:sz w:val="21"/>
      </w:rPr>
    </w:lvl>
    <w:lvl w:ilvl="1" w:tplc="04090003">
      <w:start w:val="1"/>
      <w:numFmt w:val="bullet"/>
      <w:lvlText w:val="o"/>
      <w:lvlJc w:val="left"/>
      <w:pPr>
        <w:tabs>
          <w:tab w:val="num" w:pos="-14475"/>
        </w:tabs>
        <w:ind w:left="-14475" w:hanging="360"/>
      </w:pPr>
      <w:rPr>
        <w:rFonts w:ascii="Courier New" w:hAnsi="Courier New" w:cs="Courier New" w:hint="default"/>
      </w:rPr>
    </w:lvl>
    <w:lvl w:ilvl="2" w:tplc="04090005">
      <w:start w:val="1"/>
      <w:numFmt w:val="bullet"/>
      <w:lvlText w:val=""/>
      <w:lvlJc w:val="left"/>
      <w:pPr>
        <w:tabs>
          <w:tab w:val="num" w:pos="-13755"/>
        </w:tabs>
        <w:ind w:left="-13755" w:hanging="360"/>
      </w:pPr>
      <w:rPr>
        <w:rFonts w:ascii="Wingdings" w:hAnsi="Wingdings" w:hint="default"/>
      </w:rPr>
    </w:lvl>
    <w:lvl w:ilvl="3" w:tplc="04090001">
      <w:start w:val="1"/>
      <w:numFmt w:val="bullet"/>
      <w:lvlText w:val=""/>
      <w:lvlJc w:val="left"/>
      <w:pPr>
        <w:tabs>
          <w:tab w:val="num" w:pos="-13035"/>
        </w:tabs>
        <w:ind w:left="-13035" w:hanging="360"/>
      </w:pPr>
      <w:rPr>
        <w:rFonts w:ascii="Symbol" w:hAnsi="Symbol" w:hint="default"/>
      </w:rPr>
    </w:lvl>
    <w:lvl w:ilvl="4" w:tplc="04090003">
      <w:start w:val="1"/>
      <w:numFmt w:val="bullet"/>
      <w:lvlText w:val="o"/>
      <w:lvlJc w:val="left"/>
      <w:pPr>
        <w:tabs>
          <w:tab w:val="num" w:pos="-12315"/>
        </w:tabs>
        <w:ind w:left="-12315" w:hanging="360"/>
      </w:pPr>
      <w:rPr>
        <w:rFonts w:ascii="Courier New" w:hAnsi="Courier New" w:cs="Courier New" w:hint="default"/>
      </w:rPr>
    </w:lvl>
    <w:lvl w:ilvl="5" w:tplc="04090005">
      <w:start w:val="1"/>
      <w:numFmt w:val="bullet"/>
      <w:lvlText w:val=""/>
      <w:lvlJc w:val="left"/>
      <w:pPr>
        <w:tabs>
          <w:tab w:val="num" w:pos="-11595"/>
        </w:tabs>
        <w:ind w:left="-11595" w:hanging="360"/>
      </w:pPr>
      <w:rPr>
        <w:rFonts w:ascii="Wingdings" w:hAnsi="Wingdings" w:hint="default"/>
      </w:rPr>
    </w:lvl>
    <w:lvl w:ilvl="6" w:tplc="04090001" w:tentative="1">
      <w:start w:val="1"/>
      <w:numFmt w:val="bullet"/>
      <w:lvlText w:val=""/>
      <w:lvlJc w:val="left"/>
      <w:pPr>
        <w:tabs>
          <w:tab w:val="num" w:pos="-10875"/>
        </w:tabs>
        <w:ind w:left="-10875" w:hanging="360"/>
      </w:pPr>
      <w:rPr>
        <w:rFonts w:ascii="Symbol" w:hAnsi="Symbol" w:hint="default"/>
      </w:rPr>
    </w:lvl>
    <w:lvl w:ilvl="7" w:tplc="04090003" w:tentative="1">
      <w:start w:val="1"/>
      <w:numFmt w:val="bullet"/>
      <w:lvlText w:val="o"/>
      <w:lvlJc w:val="left"/>
      <w:pPr>
        <w:tabs>
          <w:tab w:val="num" w:pos="-10155"/>
        </w:tabs>
        <w:ind w:left="-10155" w:hanging="360"/>
      </w:pPr>
      <w:rPr>
        <w:rFonts w:ascii="Courier New" w:hAnsi="Courier New" w:cs="Courier New" w:hint="default"/>
      </w:rPr>
    </w:lvl>
    <w:lvl w:ilvl="8" w:tplc="04090005" w:tentative="1">
      <w:start w:val="1"/>
      <w:numFmt w:val="bullet"/>
      <w:lvlText w:val=""/>
      <w:lvlJc w:val="left"/>
      <w:pPr>
        <w:tabs>
          <w:tab w:val="num" w:pos="-9435"/>
        </w:tabs>
        <w:ind w:left="-9435" w:hanging="360"/>
      </w:pPr>
      <w:rPr>
        <w:rFonts w:ascii="Wingdings" w:hAnsi="Wingdings" w:hint="default"/>
      </w:rPr>
    </w:lvl>
  </w:abstractNum>
  <w:abstractNum w:abstractNumId="26" w15:restartNumberingAfterBreak="0">
    <w:nsid w:val="73C2390F"/>
    <w:multiLevelType w:val="hybridMultilevel"/>
    <w:tmpl w:val="CE3086B6"/>
    <w:lvl w:ilvl="0" w:tplc="0409000F">
      <w:start w:val="1"/>
      <w:numFmt w:val="decimal"/>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15:restartNumberingAfterBreak="0">
    <w:nsid w:val="77F829A4"/>
    <w:multiLevelType w:val="hybridMultilevel"/>
    <w:tmpl w:val="6A72189A"/>
    <w:lvl w:ilvl="0" w:tplc="04090005">
      <w:start w:val="1"/>
      <w:numFmt w:val="bullet"/>
      <w:lvlText w:val=""/>
      <w:lvlJc w:val="left"/>
      <w:pPr>
        <w:ind w:left="1050" w:hanging="420"/>
      </w:pPr>
      <w:rPr>
        <w:rFonts w:ascii="Wingdings" w:hAnsi="Wingdings" w:hint="default"/>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28" w15:restartNumberingAfterBreak="0">
    <w:nsid w:val="79F57D71"/>
    <w:multiLevelType w:val="hybridMultilevel"/>
    <w:tmpl w:val="EE8AA2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053560"/>
    <w:multiLevelType w:val="hybridMultilevel"/>
    <w:tmpl w:val="B99ACC5C"/>
    <w:lvl w:ilvl="0" w:tplc="8BA25D16">
      <w:start w:val="1"/>
      <w:numFmt w:val="bullet"/>
      <w:lvlText w:val=""/>
      <w:lvlJc w:val="left"/>
      <w:pPr>
        <w:tabs>
          <w:tab w:val="num" w:pos="720"/>
        </w:tabs>
        <w:ind w:left="720" w:hanging="360"/>
      </w:pPr>
      <w:rPr>
        <w:rFonts w:ascii="Wingdings" w:hAnsi="Wingdings" w:hint="default"/>
      </w:rPr>
    </w:lvl>
    <w:lvl w:ilvl="1" w:tplc="A2EEF130">
      <w:start w:val="1"/>
      <w:numFmt w:val="bullet"/>
      <w:lvlText w:val=""/>
      <w:lvlJc w:val="left"/>
      <w:pPr>
        <w:tabs>
          <w:tab w:val="num" w:pos="1440"/>
        </w:tabs>
        <w:ind w:left="1440" w:hanging="360"/>
      </w:pPr>
      <w:rPr>
        <w:rFonts w:ascii="Wingdings" w:hAnsi="Wingdings" w:hint="default"/>
      </w:rPr>
    </w:lvl>
    <w:lvl w:ilvl="2" w:tplc="690A2438" w:tentative="1">
      <w:start w:val="1"/>
      <w:numFmt w:val="bullet"/>
      <w:lvlText w:val=""/>
      <w:lvlJc w:val="left"/>
      <w:pPr>
        <w:tabs>
          <w:tab w:val="num" w:pos="2160"/>
        </w:tabs>
        <w:ind w:left="2160" w:hanging="360"/>
      </w:pPr>
      <w:rPr>
        <w:rFonts w:ascii="Wingdings" w:hAnsi="Wingdings" w:hint="default"/>
      </w:rPr>
    </w:lvl>
    <w:lvl w:ilvl="3" w:tplc="BB52D750" w:tentative="1">
      <w:start w:val="1"/>
      <w:numFmt w:val="bullet"/>
      <w:lvlText w:val=""/>
      <w:lvlJc w:val="left"/>
      <w:pPr>
        <w:tabs>
          <w:tab w:val="num" w:pos="2880"/>
        </w:tabs>
        <w:ind w:left="2880" w:hanging="360"/>
      </w:pPr>
      <w:rPr>
        <w:rFonts w:ascii="Wingdings" w:hAnsi="Wingdings" w:hint="default"/>
      </w:rPr>
    </w:lvl>
    <w:lvl w:ilvl="4" w:tplc="AA1A4846" w:tentative="1">
      <w:start w:val="1"/>
      <w:numFmt w:val="bullet"/>
      <w:lvlText w:val=""/>
      <w:lvlJc w:val="left"/>
      <w:pPr>
        <w:tabs>
          <w:tab w:val="num" w:pos="3600"/>
        </w:tabs>
        <w:ind w:left="3600" w:hanging="360"/>
      </w:pPr>
      <w:rPr>
        <w:rFonts w:ascii="Wingdings" w:hAnsi="Wingdings" w:hint="default"/>
      </w:rPr>
    </w:lvl>
    <w:lvl w:ilvl="5" w:tplc="1ACC566A" w:tentative="1">
      <w:start w:val="1"/>
      <w:numFmt w:val="bullet"/>
      <w:lvlText w:val=""/>
      <w:lvlJc w:val="left"/>
      <w:pPr>
        <w:tabs>
          <w:tab w:val="num" w:pos="4320"/>
        </w:tabs>
        <w:ind w:left="4320" w:hanging="360"/>
      </w:pPr>
      <w:rPr>
        <w:rFonts w:ascii="Wingdings" w:hAnsi="Wingdings" w:hint="default"/>
      </w:rPr>
    </w:lvl>
    <w:lvl w:ilvl="6" w:tplc="7C74D784" w:tentative="1">
      <w:start w:val="1"/>
      <w:numFmt w:val="bullet"/>
      <w:lvlText w:val=""/>
      <w:lvlJc w:val="left"/>
      <w:pPr>
        <w:tabs>
          <w:tab w:val="num" w:pos="5040"/>
        </w:tabs>
        <w:ind w:left="5040" w:hanging="360"/>
      </w:pPr>
      <w:rPr>
        <w:rFonts w:ascii="Wingdings" w:hAnsi="Wingdings" w:hint="default"/>
      </w:rPr>
    </w:lvl>
    <w:lvl w:ilvl="7" w:tplc="6E7266B2" w:tentative="1">
      <w:start w:val="1"/>
      <w:numFmt w:val="bullet"/>
      <w:lvlText w:val=""/>
      <w:lvlJc w:val="left"/>
      <w:pPr>
        <w:tabs>
          <w:tab w:val="num" w:pos="5760"/>
        </w:tabs>
        <w:ind w:left="5760" w:hanging="360"/>
      </w:pPr>
      <w:rPr>
        <w:rFonts w:ascii="Wingdings" w:hAnsi="Wingdings" w:hint="default"/>
      </w:rPr>
    </w:lvl>
    <w:lvl w:ilvl="8" w:tplc="2C16928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9B6535"/>
    <w:multiLevelType w:val="hybridMultilevel"/>
    <w:tmpl w:val="FF2A92C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25"/>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27"/>
  </w:num>
  <w:num w:numId="7">
    <w:abstractNumId w:val="25"/>
  </w:num>
  <w:num w:numId="8">
    <w:abstractNumId w:val="18"/>
  </w:num>
  <w:num w:numId="9">
    <w:abstractNumId w:val="21"/>
  </w:num>
  <w:num w:numId="10">
    <w:abstractNumId w:val="6"/>
  </w:num>
  <w:num w:numId="11">
    <w:abstractNumId w:val="25"/>
  </w:num>
  <w:num w:numId="12">
    <w:abstractNumId w:val="25"/>
  </w:num>
  <w:num w:numId="13">
    <w:abstractNumId w:val="1"/>
  </w:num>
  <w:num w:numId="14">
    <w:abstractNumId w:val="14"/>
  </w:num>
  <w:num w:numId="15">
    <w:abstractNumId w:val="28"/>
  </w:num>
  <w:num w:numId="16">
    <w:abstractNumId w:val="23"/>
  </w:num>
  <w:num w:numId="17">
    <w:abstractNumId w:val="8"/>
  </w:num>
  <w:num w:numId="18">
    <w:abstractNumId w:val="29"/>
  </w:num>
  <w:num w:numId="19">
    <w:abstractNumId w:val="30"/>
  </w:num>
  <w:num w:numId="20">
    <w:abstractNumId w:val="11"/>
  </w:num>
  <w:num w:numId="21">
    <w:abstractNumId w:val="0"/>
  </w:num>
  <w:num w:numId="22">
    <w:abstractNumId w:val="12"/>
  </w:num>
  <w:num w:numId="23">
    <w:abstractNumId w:val="2"/>
  </w:num>
  <w:num w:numId="24">
    <w:abstractNumId w:val="4"/>
  </w:num>
  <w:num w:numId="25">
    <w:abstractNumId w:val="10"/>
  </w:num>
  <w:num w:numId="26">
    <w:abstractNumId w:val="24"/>
  </w:num>
  <w:num w:numId="27">
    <w:abstractNumId w:val="13"/>
  </w:num>
  <w:num w:numId="28">
    <w:abstractNumId w:val="7"/>
  </w:num>
  <w:num w:numId="29">
    <w:abstractNumId w:val="3"/>
  </w:num>
  <w:num w:numId="30">
    <w:abstractNumId w:val="16"/>
  </w:num>
  <w:num w:numId="31">
    <w:abstractNumId w:val="25"/>
  </w:num>
  <w:num w:numId="32">
    <w:abstractNumId w:val="20"/>
  </w:num>
  <w:num w:numId="33">
    <w:abstractNumId w:val="5"/>
  </w:num>
  <w:num w:numId="34">
    <w:abstractNumId w:val="26"/>
  </w:num>
  <w:num w:numId="35">
    <w:abstractNumId w:val="25"/>
  </w:num>
  <w:num w:numId="36">
    <w:abstractNumId w:val="25"/>
  </w:num>
  <w:num w:numId="37">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808"/>
    <w:rsid w:val="00000853"/>
    <w:rsid w:val="0000103E"/>
    <w:rsid w:val="00001A4E"/>
    <w:rsid w:val="00001EF2"/>
    <w:rsid w:val="00002BC5"/>
    <w:rsid w:val="00002D89"/>
    <w:rsid w:val="00003634"/>
    <w:rsid w:val="000040F9"/>
    <w:rsid w:val="00004780"/>
    <w:rsid w:val="000051D7"/>
    <w:rsid w:val="000063D0"/>
    <w:rsid w:val="00006A60"/>
    <w:rsid w:val="00006B8A"/>
    <w:rsid w:val="00006CF0"/>
    <w:rsid w:val="00007128"/>
    <w:rsid w:val="00007BB7"/>
    <w:rsid w:val="000101E5"/>
    <w:rsid w:val="0001052D"/>
    <w:rsid w:val="000107A5"/>
    <w:rsid w:val="000107F7"/>
    <w:rsid w:val="00010A64"/>
    <w:rsid w:val="00011A45"/>
    <w:rsid w:val="00011E27"/>
    <w:rsid w:val="00011FD6"/>
    <w:rsid w:val="00012DED"/>
    <w:rsid w:val="00013042"/>
    <w:rsid w:val="000132A0"/>
    <w:rsid w:val="00013881"/>
    <w:rsid w:val="00013D0A"/>
    <w:rsid w:val="00014636"/>
    <w:rsid w:val="0001525B"/>
    <w:rsid w:val="000162A9"/>
    <w:rsid w:val="000164C5"/>
    <w:rsid w:val="00016555"/>
    <w:rsid w:val="00016825"/>
    <w:rsid w:val="000172C5"/>
    <w:rsid w:val="000217E0"/>
    <w:rsid w:val="00021B18"/>
    <w:rsid w:val="00021EF5"/>
    <w:rsid w:val="00021FCB"/>
    <w:rsid w:val="00022157"/>
    <w:rsid w:val="000241BC"/>
    <w:rsid w:val="00024641"/>
    <w:rsid w:val="00024CCF"/>
    <w:rsid w:val="000252B0"/>
    <w:rsid w:val="00025C28"/>
    <w:rsid w:val="00025CE5"/>
    <w:rsid w:val="00025F23"/>
    <w:rsid w:val="000262EE"/>
    <w:rsid w:val="00026DCF"/>
    <w:rsid w:val="000271A9"/>
    <w:rsid w:val="00027315"/>
    <w:rsid w:val="00027723"/>
    <w:rsid w:val="000277E2"/>
    <w:rsid w:val="00027ABF"/>
    <w:rsid w:val="00030F64"/>
    <w:rsid w:val="00031572"/>
    <w:rsid w:val="00031D96"/>
    <w:rsid w:val="000329F2"/>
    <w:rsid w:val="00032A72"/>
    <w:rsid w:val="0003383D"/>
    <w:rsid w:val="000338F1"/>
    <w:rsid w:val="000342E4"/>
    <w:rsid w:val="000342F3"/>
    <w:rsid w:val="00034AB7"/>
    <w:rsid w:val="00035A9F"/>
    <w:rsid w:val="00036180"/>
    <w:rsid w:val="0003736D"/>
    <w:rsid w:val="00037ACC"/>
    <w:rsid w:val="00040143"/>
    <w:rsid w:val="0004071E"/>
    <w:rsid w:val="00040C21"/>
    <w:rsid w:val="00042CBB"/>
    <w:rsid w:val="00042E6A"/>
    <w:rsid w:val="000434D8"/>
    <w:rsid w:val="00043E02"/>
    <w:rsid w:val="00044796"/>
    <w:rsid w:val="000449AA"/>
    <w:rsid w:val="00044B11"/>
    <w:rsid w:val="0004539C"/>
    <w:rsid w:val="00045A00"/>
    <w:rsid w:val="00045A4E"/>
    <w:rsid w:val="00045D82"/>
    <w:rsid w:val="00045F07"/>
    <w:rsid w:val="00045FF6"/>
    <w:rsid w:val="00046AB5"/>
    <w:rsid w:val="00046EB4"/>
    <w:rsid w:val="00046F2C"/>
    <w:rsid w:val="00047E59"/>
    <w:rsid w:val="000501DA"/>
    <w:rsid w:val="00050E9D"/>
    <w:rsid w:val="00052A0B"/>
    <w:rsid w:val="000531AF"/>
    <w:rsid w:val="000533CE"/>
    <w:rsid w:val="000535A6"/>
    <w:rsid w:val="00053C57"/>
    <w:rsid w:val="000547E5"/>
    <w:rsid w:val="00056F6A"/>
    <w:rsid w:val="00057ACC"/>
    <w:rsid w:val="00057E7B"/>
    <w:rsid w:val="00057ED2"/>
    <w:rsid w:val="00060A24"/>
    <w:rsid w:val="00061065"/>
    <w:rsid w:val="00061C74"/>
    <w:rsid w:val="00062318"/>
    <w:rsid w:val="0006282B"/>
    <w:rsid w:val="00062BCA"/>
    <w:rsid w:val="00063092"/>
    <w:rsid w:val="000636C9"/>
    <w:rsid w:val="00064064"/>
    <w:rsid w:val="000644F8"/>
    <w:rsid w:val="000650EC"/>
    <w:rsid w:val="00065996"/>
    <w:rsid w:val="00065B51"/>
    <w:rsid w:val="00066163"/>
    <w:rsid w:val="0006784F"/>
    <w:rsid w:val="00070BA2"/>
    <w:rsid w:val="00071AAA"/>
    <w:rsid w:val="00071DEA"/>
    <w:rsid w:val="00071FE5"/>
    <w:rsid w:val="00072793"/>
    <w:rsid w:val="00073827"/>
    <w:rsid w:val="00074909"/>
    <w:rsid w:val="00074BBE"/>
    <w:rsid w:val="00075091"/>
    <w:rsid w:val="0007542C"/>
    <w:rsid w:val="00075910"/>
    <w:rsid w:val="00075B73"/>
    <w:rsid w:val="00075C65"/>
    <w:rsid w:val="000767E2"/>
    <w:rsid w:val="00076CF1"/>
    <w:rsid w:val="000770FC"/>
    <w:rsid w:val="000801AC"/>
    <w:rsid w:val="00080394"/>
    <w:rsid w:val="00082288"/>
    <w:rsid w:val="0008267E"/>
    <w:rsid w:val="000827F9"/>
    <w:rsid w:val="0008338D"/>
    <w:rsid w:val="0008388F"/>
    <w:rsid w:val="00083973"/>
    <w:rsid w:val="00083B50"/>
    <w:rsid w:val="00083EC7"/>
    <w:rsid w:val="00084274"/>
    <w:rsid w:val="000843C2"/>
    <w:rsid w:val="0008497D"/>
    <w:rsid w:val="00084BA8"/>
    <w:rsid w:val="00086177"/>
    <w:rsid w:val="00086369"/>
    <w:rsid w:val="0008659D"/>
    <w:rsid w:val="00086BA4"/>
    <w:rsid w:val="00090A86"/>
    <w:rsid w:val="00090BCB"/>
    <w:rsid w:val="00091FA6"/>
    <w:rsid w:val="000921E8"/>
    <w:rsid w:val="000931A9"/>
    <w:rsid w:val="00094658"/>
    <w:rsid w:val="0009467C"/>
    <w:rsid w:val="000955BF"/>
    <w:rsid w:val="00096278"/>
    <w:rsid w:val="000967FD"/>
    <w:rsid w:val="000972BC"/>
    <w:rsid w:val="00097B0B"/>
    <w:rsid w:val="000A0741"/>
    <w:rsid w:val="000A2048"/>
    <w:rsid w:val="000A20E9"/>
    <w:rsid w:val="000A2902"/>
    <w:rsid w:val="000A29AD"/>
    <w:rsid w:val="000A2FFA"/>
    <w:rsid w:val="000A300F"/>
    <w:rsid w:val="000A464D"/>
    <w:rsid w:val="000A5056"/>
    <w:rsid w:val="000A5660"/>
    <w:rsid w:val="000A673A"/>
    <w:rsid w:val="000A7072"/>
    <w:rsid w:val="000A7C24"/>
    <w:rsid w:val="000B0096"/>
    <w:rsid w:val="000B00E8"/>
    <w:rsid w:val="000B09A0"/>
    <w:rsid w:val="000B1049"/>
    <w:rsid w:val="000B3409"/>
    <w:rsid w:val="000B4A23"/>
    <w:rsid w:val="000B4B79"/>
    <w:rsid w:val="000B4E52"/>
    <w:rsid w:val="000B5E90"/>
    <w:rsid w:val="000B6182"/>
    <w:rsid w:val="000B61E9"/>
    <w:rsid w:val="000B652E"/>
    <w:rsid w:val="000B65FA"/>
    <w:rsid w:val="000B6DBB"/>
    <w:rsid w:val="000B70A9"/>
    <w:rsid w:val="000B7440"/>
    <w:rsid w:val="000C01B4"/>
    <w:rsid w:val="000C0377"/>
    <w:rsid w:val="000C0AFB"/>
    <w:rsid w:val="000C19EB"/>
    <w:rsid w:val="000C26E8"/>
    <w:rsid w:val="000C2E84"/>
    <w:rsid w:val="000C3DF7"/>
    <w:rsid w:val="000C494C"/>
    <w:rsid w:val="000C4B7C"/>
    <w:rsid w:val="000C5075"/>
    <w:rsid w:val="000C5400"/>
    <w:rsid w:val="000C5D75"/>
    <w:rsid w:val="000D07AA"/>
    <w:rsid w:val="000D1214"/>
    <w:rsid w:val="000D2659"/>
    <w:rsid w:val="000D33CC"/>
    <w:rsid w:val="000D349A"/>
    <w:rsid w:val="000D3954"/>
    <w:rsid w:val="000D4315"/>
    <w:rsid w:val="000D4EEB"/>
    <w:rsid w:val="000D559C"/>
    <w:rsid w:val="000D6818"/>
    <w:rsid w:val="000D6FAA"/>
    <w:rsid w:val="000D7D47"/>
    <w:rsid w:val="000E0746"/>
    <w:rsid w:val="000E0811"/>
    <w:rsid w:val="000E092B"/>
    <w:rsid w:val="000E16FC"/>
    <w:rsid w:val="000E21E8"/>
    <w:rsid w:val="000E3ABE"/>
    <w:rsid w:val="000E3D37"/>
    <w:rsid w:val="000E41FE"/>
    <w:rsid w:val="000E4633"/>
    <w:rsid w:val="000E54BE"/>
    <w:rsid w:val="000E5A58"/>
    <w:rsid w:val="000E5EE5"/>
    <w:rsid w:val="000E6282"/>
    <w:rsid w:val="000E647D"/>
    <w:rsid w:val="000E686B"/>
    <w:rsid w:val="000F0D2A"/>
    <w:rsid w:val="000F17DF"/>
    <w:rsid w:val="000F2270"/>
    <w:rsid w:val="000F304B"/>
    <w:rsid w:val="000F41A0"/>
    <w:rsid w:val="000F45C1"/>
    <w:rsid w:val="000F48B8"/>
    <w:rsid w:val="000F601B"/>
    <w:rsid w:val="000F6309"/>
    <w:rsid w:val="000F73EF"/>
    <w:rsid w:val="001002AB"/>
    <w:rsid w:val="00100A0F"/>
    <w:rsid w:val="00100C1E"/>
    <w:rsid w:val="00100EE4"/>
    <w:rsid w:val="00101935"/>
    <w:rsid w:val="00101C00"/>
    <w:rsid w:val="001021AA"/>
    <w:rsid w:val="001025E1"/>
    <w:rsid w:val="001041B5"/>
    <w:rsid w:val="00104CE2"/>
    <w:rsid w:val="001052D6"/>
    <w:rsid w:val="00105592"/>
    <w:rsid w:val="00105D7E"/>
    <w:rsid w:val="00106440"/>
    <w:rsid w:val="0010680F"/>
    <w:rsid w:val="00106AF5"/>
    <w:rsid w:val="00106B26"/>
    <w:rsid w:val="00106CE4"/>
    <w:rsid w:val="0010743F"/>
    <w:rsid w:val="0011024F"/>
    <w:rsid w:val="00110DB1"/>
    <w:rsid w:val="00112084"/>
    <w:rsid w:val="0011270D"/>
    <w:rsid w:val="00112729"/>
    <w:rsid w:val="0011291A"/>
    <w:rsid w:val="00112AE9"/>
    <w:rsid w:val="001131F7"/>
    <w:rsid w:val="00114D77"/>
    <w:rsid w:val="00115F44"/>
    <w:rsid w:val="00116915"/>
    <w:rsid w:val="00116F4E"/>
    <w:rsid w:val="00120220"/>
    <w:rsid w:val="001202E9"/>
    <w:rsid w:val="00120F34"/>
    <w:rsid w:val="0012190F"/>
    <w:rsid w:val="00123649"/>
    <w:rsid w:val="001238D6"/>
    <w:rsid w:val="00123FEF"/>
    <w:rsid w:val="0012553E"/>
    <w:rsid w:val="001256C7"/>
    <w:rsid w:val="00126971"/>
    <w:rsid w:val="00127F8C"/>
    <w:rsid w:val="00130454"/>
    <w:rsid w:val="001308ED"/>
    <w:rsid w:val="00130C1E"/>
    <w:rsid w:val="00130D3E"/>
    <w:rsid w:val="00131791"/>
    <w:rsid w:val="001323FD"/>
    <w:rsid w:val="001324EA"/>
    <w:rsid w:val="00132534"/>
    <w:rsid w:val="00132642"/>
    <w:rsid w:val="00132F9C"/>
    <w:rsid w:val="001334D5"/>
    <w:rsid w:val="00133DD9"/>
    <w:rsid w:val="0013520B"/>
    <w:rsid w:val="00137B9F"/>
    <w:rsid w:val="001405A6"/>
    <w:rsid w:val="00140D84"/>
    <w:rsid w:val="00141673"/>
    <w:rsid w:val="001419BC"/>
    <w:rsid w:val="00141CCA"/>
    <w:rsid w:val="00142460"/>
    <w:rsid w:val="001427AF"/>
    <w:rsid w:val="001427D9"/>
    <w:rsid w:val="001429E9"/>
    <w:rsid w:val="00142C04"/>
    <w:rsid w:val="00143890"/>
    <w:rsid w:val="001439EB"/>
    <w:rsid w:val="00145C57"/>
    <w:rsid w:val="00146DF5"/>
    <w:rsid w:val="00150533"/>
    <w:rsid w:val="00150C1F"/>
    <w:rsid w:val="00151453"/>
    <w:rsid w:val="00151794"/>
    <w:rsid w:val="00151843"/>
    <w:rsid w:val="00151D38"/>
    <w:rsid w:val="00152B3D"/>
    <w:rsid w:val="001530FC"/>
    <w:rsid w:val="00153E67"/>
    <w:rsid w:val="00153F59"/>
    <w:rsid w:val="00153F96"/>
    <w:rsid w:val="001554DD"/>
    <w:rsid w:val="001558A7"/>
    <w:rsid w:val="00155B1B"/>
    <w:rsid w:val="00156588"/>
    <w:rsid w:val="00156A15"/>
    <w:rsid w:val="00157863"/>
    <w:rsid w:val="00160077"/>
    <w:rsid w:val="00160681"/>
    <w:rsid w:val="001611E6"/>
    <w:rsid w:val="0016373E"/>
    <w:rsid w:val="0016464D"/>
    <w:rsid w:val="00164A48"/>
    <w:rsid w:val="00164AF2"/>
    <w:rsid w:val="00166946"/>
    <w:rsid w:val="00166B19"/>
    <w:rsid w:val="0016756F"/>
    <w:rsid w:val="00170D23"/>
    <w:rsid w:val="00171EE4"/>
    <w:rsid w:val="001720BA"/>
    <w:rsid w:val="00174598"/>
    <w:rsid w:val="001746F3"/>
    <w:rsid w:val="001750D2"/>
    <w:rsid w:val="00175A31"/>
    <w:rsid w:val="001765DF"/>
    <w:rsid w:val="001778C4"/>
    <w:rsid w:val="00177A3F"/>
    <w:rsid w:val="0018058D"/>
    <w:rsid w:val="00183F56"/>
    <w:rsid w:val="001841A9"/>
    <w:rsid w:val="00184775"/>
    <w:rsid w:val="001852C3"/>
    <w:rsid w:val="00185514"/>
    <w:rsid w:val="00185608"/>
    <w:rsid w:val="0018691C"/>
    <w:rsid w:val="001878A5"/>
    <w:rsid w:val="00187BB9"/>
    <w:rsid w:val="00187F71"/>
    <w:rsid w:val="00190B55"/>
    <w:rsid w:val="00190CC4"/>
    <w:rsid w:val="00190E96"/>
    <w:rsid w:val="0019196E"/>
    <w:rsid w:val="001919A0"/>
    <w:rsid w:val="00191BD1"/>
    <w:rsid w:val="0019233C"/>
    <w:rsid w:val="00192798"/>
    <w:rsid w:val="0019290A"/>
    <w:rsid w:val="001931AE"/>
    <w:rsid w:val="00195DF1"/>
    <w:rsid w:val="0019637C"/>
    <w:rsid w:val="00196811"/>
    <w:rsid w:val="00196864"/>
    <w:rsid w:val="001A0E7E"/>
    <w:rsid w:val="001A173F"/>
    <w:rsid w:val="001A18B2"/>
    <w:rsid w:val="001A2A6C"/>
    <w:rsid w:val="001A2D1D"/>
    <w:rsid w:val="001A337B"/>
    <w:rsid w:val="001A3774"/>
    <w:rsid w:val="001A38FE"/>
    <w:rsid w:val="001A3A44"/>
    <w:rsid w:val="001A41E9"/>
    <w:rsid w:val="001A42B1"/>
    <w:rsid w:val="001A4636"/>
    <w:rsid w:val="001A48B2"/>
    <w:rsid w:val="001A52F6"/>
    <w:rsid w:val="001A6B26"/>
    <w:rsid w:val="001A6B92"/>
    <w:rsid w:val="001A7B69"/>
    <w:rsid w:val="001B05EB"/>
    <w:rsid w:val="001B075B"/>
    <w:rsid w:val="001B08D6"/>
    <w:rsid w:val="001B2FE3"/>
    <w:rsid w:val="001B3157"/>
    <w:rsid w:val="001B3531"/>
    <w:rsid w:val="001B3871"/>
    <w:rsid w:val="001B3D19"/>
    <w:rsid w:val="001B3FA5"/>
    <w:rsid w:val="001B53B8"/>
    <w:rsid w:val="001B61F3"/>
    <w:rsid w:val="001C0AC1"/>
    <w:rsid w:val="001C25CF"/>
    <w:rsid w:val="001C2629"/>
    <w:rsid w:val="001C320D"/>
    <w:rsid w:val="001C334F"/>
    <w:rsid w:val="001C3AA9"/>
    <w:rsid w:val="001C463E"/>
    <w:rsid w:val="001C499F"/>
    <w:rsid w:val="001C5058"/>
    <w:rsid w:val="001C70DF"/>
    <w:rsid w:val="001D080E"/>
    <w:rsid w:val="001D1432"/>
    <w:rsid w:val="001D3367"/>
    <w:rsid w:val="001D34D1"/>
    <w:rsid w:val="001D379F"/>
    <w:rsid w:val="001D4087"/>
    <w:rsid w:val="001D47C1"/>
    <w:rsid w:val="001D5229"/>
    <w:rsid w:val="001D56D4"/>
    <w:rsid w:val="001D5CC3"/>
    <w:rsid w:val="001D6558"/>
    <w:rsid w:val="001D6616"/>
    <w:rsid w:val="001D6B20"/>
    <w:rsid w:val="001D78C7"/>
    <w:rsid w:val="001E04D8"/>
    <w:rsid w:val="001E0A20"/>
    <w:rsid w:val="001E11FA"/>
    <w:rsid w:val="001E1384"/>
    <w:rsid w:val="001E1586"/>
    <w:rsid w:val="001E19C3"/>
    <w:rsid w:val="001E2ADD"/>
    <w:rsid w:val="001E4511"/>
    <w:rsid w:val="001E6341"/>
    <w:rsid w:val="001E670E"/>
    <w:rsid w:val="001E67BB"/>
    <w:rsid w:val="001E6837"/>
    <w:rsid w:val="001E6DF8"/>
    <w:rsid w:val="001E760F"/>
    <w:rsid w:val="001E77DA"/>
    <w:rsid w:val="001E7D96"/>
    <w:rsid w:val="001F0F24"/>
    <w:rsid w:val="001F224F"/>
    <w:rsid w:val="001F282C"/>
    <w:rsid w:val="001F2B7C"/>
    <w:rsid w:val="001F3106"/>
    <w:rsid w:val="001F35E0"/>
    <w:rsid w:val="001F41D1"/>
    <w:rsid w:val="001F4D83"/>
    <w:rsid w:val="001F580E"/>
    <w:rsid w:val="001F64B0"/>
    <w:rsid w:val="001F6B87"/>
    <w:rsid w:val="001F717C"/>
    <w:rsid w:val="001F75B1"/>
    <w:rsid w:val="001F7D7C"/>
    <w:rsid w:val="00200887"/>
    <w:rsid w:val="00200B84"/>
    <w:rsid w:val="00200E97"/>
    <w:rsid w:val="002026CC"/>
    <w:rsid w:val="00202C74"/>
    <w:rsid w:val="00203319"/>
    <w:rsid w:val="00203369"/>
    <w:rsid w:val="0020424C"/>
    <w:rsid w:val="002054C5"/>
    <w:rsid w:val="00206A78"/>
    <w:rsid w:val="0020701D"/>
    <w:rsid w:val="00207CC2"/>
    <w:rsid w:val="0021029A"/>
    <w:rsid w:val="0021085E"/>
    <w:rsid w:val="0021214F"/>
    <w:rsid w:val="00212171"/>
    <w:rsid w:val="0021295A"/>
    <w:rsid w:val="00212C74"/>
    <w:rsid w:val="00212D9A"/>
    <w:rsid w:val="00212E17"/>
    <w:rsid w:val="002140AB"/>
    <w:rsid w:val="00214147"/>
    <w:rsid w:val="0021438B"/>
    <w:rsid w:val="002146B3"/>
    <w:rsid w:val="0021515D"/>
    <w:rsid w:val="0021618B"/>
    <w:rsid w:val="0021657B"/>
    <w:rsid w:val="002167B4"/>
    <w:rsid w:val="00216BC5"/>
    <w:rsid w:val="00220458"/>
    <w:rsid w:val="002207A3"/>
    <w:rsid w:val="00220E0D"/>
    <w:rsid w:val="00222637"/>
    <w:rsid w:val="002227EC"/>
    <w:rsid w:val="00222AAC"/>
    <w:rsid w:val="002246FC"/>
    <w:rsid w:val="00224AD0"/>
    <w:rsid w:val="00227D92"/>
    <w:rsid w:val="00231227"/>
    <w:rsid w:val="002313EF"/>
    <w:rsid w:val="00232003"/>
    <w:rsid w:val="00233C95"/>
    <w:rsid w:val="00234187"/>
    <w:rsid w:val="00234B12"/>
    <w:rsid w:val="0023733B"/>
    <w:rsid w:val="002374FE"/>
    <w:rsid w:val="0023751B"/>
    <w:rsid w:val="002375D2"/>
    <w:rsid w:val="0023798D"/>
    <w:rsid w:val="00237AFE"/>
    <w:rsid w:val="002400ED"/>
    <w:rsid w:val="0024120B"/>
    <w:rsid w:val="00241427"/>
    <w:rsid w:val="002423FF"/>
    <w:rsid w:val="00242B7D"/>
    <w:rsid w:val="00242F8F"/>
    <w:rsid w:val="00243217"/>
    <w:rsid w:val="00243B7D"/>
    <w:rsid w:val="00243F24"/>
    <w:rsid w:val="00244AE4"/>
    <w:rsid w:val="002452D3"/>
    <w:rsid w:val="0024540F"/>
    <w:rsid w:val="00245FFE"/>
    <w:rsid w:val="00246194"/>
    <w:rsid w:val="00246569"/>
    <w:rsid w:val="002479F4"/>
    <w:rsid w:val="002502F5"/>
    <w:rsid w:val="00250956"/>
    <w:rsid w:val="00250E6F"/>
    <w:rsid w:val="00251082"/>
    <w:rsid w:val="002519AC"/>
    <w:rsid w:val="00251D9B"/>
    <w:rsid w:val="002531C8"/>
    <w:rsid w:val="00254DA9"/>
    <w:rsid w:val="00257065"/>
    <w:rsid w:val="0025734F"/>
    <w:rsid w:val="00260318"/>
    <w:rsid w:val="0026114B"/>
    <w:rsid w:val="00261B4B"/>
    <w:rsid w:val="00261E38"/>
    <w:rsid w:val="00262960"/>
    <w:rsid w:val="00262AD7"/>
    <w:rsid w:val="00262D32"/>
    <w:rsid w:val="00263168"/>
    <w:rsid w:val="002634D3"/>
    <w:rsid w:val="00263879"/>
    <w:rsid w:val="002640CE"/>
    <w:rsid w:val="002651A5"/>
    <w:rsid w:val="00265470"/>
    <w:rsid w:val="00267F09"/>
    <w:rsid w:val="00270301"/>
    <w:rsid w:val="00271DBE"/>
    <w:rsid w:val="0027271C"/>
    <w:rsid w:val="00272C43"/>
    <w:rsid w:val="00274039"/>
    <w:rsid w:val="002744CC"/>
    <w:rsid w:val="00275441"/>
    <w:rsid w:val="00275713"/>
    <w:rsid w:val="00276974"/>
    <w:rsid w:val="002772E5"/>
    <w:rsid w:val="002772EE"/>
    <w:rsid w:val="002775A9"/>
    <w:rsid w:val="002815DA"/>
    <w:rsid w:val="00281968"/>
    <w:rsid w:val="00281BB0"/>
    <w:rsid w:val="00281C99"/>
    <w:rsid w:val="002824DD"/>
    <w:rsid w:val="00284876"/>
    <w:rsid w:val="002849A6"/>
    <w:rsid w:val="002859D0"/>
    <w:rsid w:val="00285C6E"/>
    <w:rsid w:val="00286011"/>
    <w:rsid w:val="00287C28"/>
    <w:rsid w:val="002901A3"/>
    <w:rsid w:val="00290BF6"/>
    <w:rsid w:val="00291914"/>
    <w:rsid w:val="00292229"/>
    <w:rsid w:val="00293EEB"/>
    <w:rsid w:val="002946F7"/>
    <w:rsid w:val="00294B1A"/>
    <w:rsid w:val="00294B4D"/>
    <w:rsid w:val="00295E16"/>
    <w:rsid w:val="0029731B"/>
    <w:rsid w:val="00297A7E"/>
    <w:rsid w:val="00297C48"/>
    <w:rsid w:val="00297E8B"/>
    <w:rsid w:val="002A079F"/>
    <w:rsid w:val="002A121C"/>
    <w:rsid w:val="002A1272"/>
    <w:rsid w:val="002A12BC"/>
    <w:rsid w:val="002A13F6"/>
    <w:rsid w:val="002A3AB2"/>
    <w:rsid w:val="002A3CFB"/>
    <w:rsid w:val="002A493B"/>
    <w:rsid w:val="002A493E"/>
    <w:rsid w:val="002A49E2"/>
    <w:rsid w:val="002A4C20"/>
    <w:rsid w:val="002A4C94"/>
    <w:rsid w:val="002A4E8F"/>
    <w:rsid w:val="002A5087"/>
    <w:rsid w:val="002A5C8A"/>
    <w:rsid w:val="002A5DFF"/>
    <w:rsid w:val="002A5E84"/>
    <w:rsid w:val="002A60AB"/>
    <w:rsid w:val="002A6A8D"/>
    <w:rsid w:val="002A7797"/>
    <w:rsid w:val="002B07B9"/>
    <w:rsid w:val="002B13AA"/>
    <w:rsid w:val="002B15BE"/>
    <w:rsid w:val="002B1CD8"/>
    <w:rsid w:val="002B4B48"/>
    <w:rsid w:val="002B557A"/>
    <w:rsid w:val="002B5B7E"/>
    <w:rsid w:val="002B6DE2"/>
    <w:rsid w:val="002B7D4C"/>
    <w:rsid w:val="002C0547"/>
    <w:rsid w:val="002C0857"/>
    <w:rsid w:val="002C1831"/>
    <w:rsid w:val="002C1BB6"/>
    <w:rsid w:val="002C1D0B"/>
    <w:rsid w:val="002C2602"/>
    <w:rsid w:val="002C2CE9"/>
    <w:rsid w:val="002C4F8E"/>
    <w:rsid w:val="002C5D14"/>
    <w:rsid w:val="002C6CE4"/>
    <w:rsid w:val="002C75A6"/>
    <w:rsid w:val="002C7727"/>
    <w:rsid w:val="002D04C8"/>
    <w:rsid w:val="002D058A"/>
    <w:rsid w:val="002D08FA"/>
    <w:rsid w:val="002D0A01"/>
    <w:rsid w:val="002D0ECD"/>
    <w:rsid w:val="002D10BB"/>
    <w:rsid w:val="002D13F7"/>
    <w:rsid w:val="002D1526"/>
    <w:rsid w:val="002D2A79"/>
    <w:rsid w:val="002D3591"/>
    <w:rsid w:val="002D3B98"/>
    <w:rsid w:val="002D43E5"/>
    <w:rsid w:val="002D4690"/>
    <w:rsid w:val="002D53CB"/>
    <w:rsid w:val="002D5517"/>
    <w:rsid w:val="002D597A"/>
    <w:rsid w:val="002D665A"/>
    <w:rsid w:val="002D6670"/>
    <w:rsid w:val="002D68DD"/>
    <w:rsid w:val="002E0BB6"/>
    <w:rsid w:val="002E0DA6"/>
    <w:rsid w:val="002E15B8"/>
    <w:rsid w:val="002E1D26"/>
    <w:rsid w:val="002E47CB"/>
    <w:rsid w:val="002E4BCD"/>
    <w:rsid w:val="002E5DFE"/>
    <w:rsid w:val="002E6BA3"/>
    <w:rsid w:val="002E7236"/>
    <w:rsid w:val="002F1585"/>
    <w:rsid w:val="002F2C49"/>
    <w:rsid w:val="002F56C5"/>
    <w:rsid w:val="002F599D"/>
    <w:rsid w:val="002F5F05"/>
    <w:rsid w:val="002F6C25"/>
    <w:rsid w:val="002F72EF"/>
    <w:rsid w:val="002F7605"/>
    <w:rsid w:val="00300A51"/>
    <w:rsid w:val="00301CEE"/>
    <w:rsid w:val="00302052"/>
    <w:rsid w:val="00302262"/>
    <w:rsid w:val="0030227F"/>
    <w:rsid w:val="0030410E"/>
    <w:rsid w:val="0030414B"/>
    <w:rsid w:val="003046CF"/>
    <w:rsid w:val="00305611"/>
    <w:rsid w:val="00305EC8"/>
    <w:rsid w:val="00307031"/>
    <w:rsid w:val="00307C6F"/>
    <w:rsid w:val="00310DB1"/>
    <w:rsid w:val="00311200"/>
    <w:rsid w:val="00311682"/>
    <w:rsid w:val="00311730"/>
    <w:rsid w:val="00311EFF"/>
    <w:rsid w:val="00311FD5"/>
    <w:rsid w:val="00312527"/>
    <w:rsid w:val="00312A45"/>
    <w:rsid w:val="00312FC5"/>
    <w:rsid w:val="00313709"/>
    <w:rsid w:val="00313F2A"/>
    <w:rsid w:val="00314568"/>
    <w:rsid w:val="00314BB9"/>
    <w:rsid w:val="003157D7"/>
    <w:rsid w:val="003159F2"/>
    <w:rsid w:val="003167D3"/>
    <w:rsid w:val="00316C81"/>
    <w:rsid w:val="00317508"/>
    <w:rsid w:val="0032122D"/>
    <w:rsid w:val="003214DB"/>
    <w:rsid w:val="00322BE5"/>
    <w:rsid w:val="00322FE1"/>
    <w:rsid w:val="003236A7"/>
    <w:rsid w:val="0032380C"/>
    <w:rsid w:val="00323914"/>
    <w:rsid w:val="00323944"/>
    <w:rsid w:val="00323A2E"/>
    <w:rsid w:val="00323B93"/>
    <w:rsid w:val="00324746"/>
    <w:rsid w:val="00324F45"/>
    <w:rsid w:val="00325981"/>
    <w:rsid w:val="00330001"/>
    <w:rsid w:val="00330723"/>
    <w:rsid w:val="0033098A"/>
    <w:rsid w:val="00332980"/>
    <w:rsid w:val="003339E9"/>
    <w:rsid w:val="00334071"/>
    <w:rsid w:val="003348D7"/>
    <w:rsid w:val="00334F52"/>
    <w:rsid w:val="00335376"/>
    <w:rsid w:val="00335F8A"/>
    <w:rsid w:val="00336376"/>
    <w:rsid w:val="00337054"/>
    <w:rsid w:val="0033712B"/>
    <w:rsid w:val="0033714D"/>
    <w:rsid w:val="00337C11"/>
    <w:rsid w:val="00337D5C"/>
    <w:rsid w:val="003407EA"/>
    <w:rsid w:val="003408A8"/>
    <w:rsid w:val="00341D49"/>
    <w:rsid w:val="003432DC"/>
    <w:rsid w:val="00343EE2"/>
    <w:rsid w:val="00343F96"/>
    <w:rsid w:val="003442D2"/>
    <w:rsid w:val="0034445E"/>
    <w:rsid w:val="00344E1B"/>
    <w:rsid w:val="00345214"/>
    <w:rsid w:val="0034540F"/>
    <w:rsid w:val="0034663C"/>
    <w:rsid w:val="0034726B"/>
    <w:rsid w:val="0034748B"/>
    <w:rsid w:val="00347628"/>
    <w:rsid w:val="00350B4D"/>
    <w:rsid w:val="003515D6"/>
    <w:rsid w:val="00351AA3"/>
    <w:rsid w:val="00351FBA"/>
    <w:rsid w:val="00353BFF"/>
    <w:rsid w:val="00354964"/>
    <w:rsid w:val="0035584D"/>
    <w:rsid w:val="00356101"/>
    <w:rsid w:val="00356829"/>
    <w:rsid w:val="00356C3E"/>
    <w:rsid w:val="0035703E"/>
    <w:rsid w:val="00357B42"/>
    <w:rsid w:val="00360840"/>
    <w:rsid w:val="00361616"/>
    <w:rsid w:val="00363131"/>
    <w:rsid w:val="00363C38"/>
    <w:rsid w:val="003648F3"/>
    <w:rsid w:val="0036532C"/>
    <w:rsid w:val="00365474"/>
    <w:rsid w:val="003662AD"/>
    <w:rsid w:val="0036650D"/>
    <w:rsid w:val="0036659F"/>
    <w:rsid w:val="003665A6"/>
    <w:rsid w:val="00366869"/>
    <w:rsid w:val="00371AD0"/>
    <w:rsid w:val="003734E8"/>
    <w:rsid w:val="003740C4"/>
    <w:rsid w:val="00374298"/>
    <w:rsid w:val="00374BBD"/>
    <w:rsid w:val="00374BD4"/>
    <w:rsid w:val="00374D0E"/>
    <w:rsid w:val="00374DDA"/>
    <w:rsid w:val="003754EE"/>
    <w:rsid w:val="0037563C"/>
    <w:rsid w:val="00375685"/>
    <w:rsid w:val="00375760"/>
    <w:rsid w:val="00375EF7"/>
    <w:rsid w:val="00376CCF"/>
    <w:rsid w:val="00377274"/>
    <w:rsid w:val="0037736F"/>
    <w:rsid w:val="00377E47"/>
    <w:rsid w:val="003804E5"/>
    <w:rsid w:val="00381442"/>
    <w:rsid w:val="00381C7A"/>
    <w:rsid w:val="00382A39"/>
    <w:rsid w:val="00383427"/>
    <w:rsid w:val="0038450B"/>
    <w:rsid w:val="003849FD"/>
    <w:rsid w:val="00384C4E"/>
    <w:rsid w:val="00384DDC"/>
    <w:rsid w:val="00385396"/>
    <w:rsid w:val="003853F8"/>
    <w:rsid w:val="00386369"/>
    <w:rsid w:val="00386AB4"/>
    <w:rsid w:val="00386E89"/>
    <w:rsid w:val="00386F38"/>
    <w:rsid w:val="0038773D"/>
    <w:rsid w:val="00390105"/>
    <w:rsid w:val="003903BA"/>
    <w:rsid w:val="003906E2"/>
    <w:rsid w:val="00390F34"/>
    <w:rsid w:val="00391100"/>
    <w:rsid w:val="00392C68"/>
    <w:rsid w:val="00392D65"/>
    <w:rsid w:val="003939F5"/>
    <w:rsid w:val="003943D3"/>
    <w:rsid w:val="003949EA"/>
    <w:rsid w:val="003953C0"/>
    <w:rsid w:val="00396244"/>
    <w:rsid w:val="0039662E"/>
    <w:rsid w:val="00397606"/>
    <w:rsid w:val="00397669"/>
    <w:rsid w:val="00397C34"/>
    <w:rsid w:val="003A0EA0"/>
    <w:rsid w:val="003A2300"/>
    <w:rsid w:val="003A2342"/>
    <w:rsid w:val="003A2794"/>
    <w:rsid w:val="003A4D04"/>
    <w:rsid w:val="003A4DF8"/>
    <w:rsid w:val="003A5FB9"/>
    <w:rsid w:val="003A623E"/>
    <w:rsid w:val="003A6680"/>
    <w:rsid w:val="003A6B2C"/>
    <w:rsid w:val="003A77B1"/>
    <w:rsid w:val="003B03F6"/>
    <w:rsid w:val="003B0871"/>
    <w:rsid w:val="003B20C9"/>
    <w:rsid w:val="003B2203"/>
    <w:rsid w:val="003B2416"/>
    <w:rsid w:val="003B2A00"/>
    <w:rsid w:val="003B3311"/>
    <w:rsid w:val="003B3B91"/>
    <w:rsid w:val="003B3C06"/>
    <w:rsid w:val="003B3FCA"/>
    <w:rsid w:val="003B4D57"/>
    <w:rsid w:val="003B5135"/>
    <w:rsid w:val="003B61A6"/>
    <w:rsid w:val="003B622A"/>
    <w:rsid w:val="003B6564"/>
    <w:rsid w:val="003B6A90"/>
    <w:rsid w:val="003B7302"/>
    <w:rsid w:val="003B7559"/>
    <w:rsid w:val="003C0296"/>
    <w:rsid w:val="003C045E"/>
    <w:rsid w:val="003C12E9"/>
    <w:rsid w:val="003C13F1"/>
    <w:rsid w:val="003C1496"/>
    <w:rsid w:val="003C2AB9"/>
    <w:rsid w:val="003C2DF6"/>
    <w:rsid w:val="003C3AF7"/>
    <w:rsid w:val="003C52E5"/>
    <w:rsid w:val="003C5BD0"/>
    <w:rsid w:val="003C5C8F"/>
    <w:rsid w:val="003C5FCA"/>
    <w:rsid w:val="003C612C"/>
    <w:rsid w:val="003C6267"/>
    <w:rsid w:val="003C778F"/>
    <w:rsid w:val="003D0C70"/>
    <w:rsid w:val="003D0CC5"/>
    <w:rsid w:val="003D1125"/>
    <w:rsid w:val="003D20CF"/>
    <w:rsid w:val="003D253A"/>
    <w:rsid w:val="003D2597"/>
    <w:rsid w:val="003D2A83"/>
    <w:rsid w:val="003D3D3E"/>
    <w:rsid w:val="003D4587"/>
    <w:rsid w:val="003D4C0D"/>
    <w:rsid w:val="003E0CFC"/>
    <w:rsid w:val="003E1580"/>
    <w:rsid w:val="003E16F6"/>
    <w:rsid w:val="003E186B"/>
    <w:rsid w:val="003E1CB6"/>
    <w:rsid w:val="003E27A6"/>
    <w:rsid w:val="003E2FCD"/>
    <w:rsid w:val="003E418D"/>
    <w:rsid w:val="003E4405"/>
    <w:rsid w:val="003E4B15"/>
    <w:rsid w:val="003E4E78"/>
    <w:rsid w:val="003E5329"/>
    <w:rsid w:val="003E7D20"/>
    <w:rsid w:val="003E7D59"/>
    <w:rsid w:val="003F09EF"/>
    <w:rsid w:val="003F0F3D"/>
    <w:rsid w:val="003F2073"/>
    <w:rsid w:val="003F35F1"/>
    <w:rsid w:val="003F4BBA"/>
    <w:rsid w:val="003F4E3F"/>
    <w:rsid w:val="003F5820"/>
    <w:rsid w:val="003F6F32"/>
    <w:rsid w:val="003F7406"/>
    <w:rsid w:val="003F7605"/>
    <w:rsid w:val="003F7E45"/>
    <w:rsid w:val="00400806"/>
    <w:rsid w:val="0040136B"/>
    <w:rsid w:val="004016D0"/>
    <w:rsid w:val="004022B8"/>
    <w:rsid w:val="004024B4"/>
    <w:rsid w:val="00402FAA"/>
    <w:rsid w:val="00403269"/>
    <w:rsid w:val="00403ADA"/>
    <w:rsid w:val="00403BB3"/>
    <w:rsid w:val="00404CE9"/>
    <w:rsid w:val="00404F14"/>
    <w:rsid w:val="00406BA5"/>
    <w:rsid w:val="00407E15"/>
    <w:rsid w:val="00410F11"/>
    <w:rsid w:val="004118CB"/>
    <w:rsid w:val="00413340"/>
    <w:rsid w:val="00413558"/>
    <w:rsid w:val="004149B0"/>
    <w:rsid w:val="00414B80"/>
    <w:rsid w:val="00417407"/>
    <w:rsid w:val="00420179"/>
    <w:rsid w:val="0042070E"/>
    <w:rsid w:val="00421B3A"/>
    <w:rsid w:val="00423177"/>
    <w:rsid w:val="004239CC"/>
    <w:rsid w:val="00424CF2"/>
    <w:rsid w:val="00424FBF"/>
    <w:rsid w:val="00426C8A"/>
    <w:rsid w:val="00427628"/>
    <w:rsid w:val="0042776F"/>
    <w:rsid w:val="00430A7A"/>
    <w:rsid w:val="0043160B"/>
    <w:rsid w:val="004319E7"/>
    <w:rsid w:val="0043272F"/>
    <w:rsid w:val="004328B2"/>
    <w:rsid w:val="00434917"/>
    <w:rsid w:val="00434EAC"/>
    <w:rsid w:val="00435E8E"/>
    <w:rsid w:val="00436705"/>
    <w:rsid w:val="004369BC"/>
    <w:rsid w:val="00437513"/>
    <w:rsid w:val="00437CDD"/>
    <w:rsid w:val="00437E5E"/>
    <w:rsid w:val="00441B57"/>
    <w:rsid w:val="00441B75"/>
    <w:rsid w:val="0044229F"/>
    <w:rsid w:val="00442446"/>
    <w:rsid w:val="00442466"/>
    <w:rsid w:val="00445457"/>
    <w:rsid w:val="00445DB5"/>
    <w:rsid w:val="0044652C"/>
    <w:rsid w:val="00446DDF"/>
    <w:rsid w:val="004473BE"/>
    <w:rsid w:val="004475C6"/>
    <w:rsid w:val="004501F0"/>
    <w:rsid w:val="00450823"/>
    <w:rsid w:val="00450903"/>
    <w:rsid w:val="0045219F"/>
    <w:rsid w:val="0045250D"/>
    <w:rsid w:val="00452D48"/>
    <w:rsid w:val="004533C9"/>
    <w:rsid w:val="00453E19"/>
    <w:rsid w:val="0045448F"/>
    <w:rsid w:val="00454A12"/>
    <w:rsid w:val="004556A7"/>
    <w:rsid w:val="004556FD"/>
    <w:rsid w:val="004562F3"/>
    <w:rsid w:val="0045650C"/>
    <w:rsid w:val="00456DF4"/>
    <w:rsid w:val="00456F83"/>
    <w:rsid w:val="00457720"/>
    <w:rsid w:val="00457AAD"/>
    <w:rsid w:val="004609F6"/>
    <w:rsid w:val="00460AEA"/>
    <w:rsid w:val="004611FA"/>
    <w:rsid w:val="00461703"/>
    <w:rsid w:val="00461809"/>
    <w:rsid w:val="00461A44"/>
    <w:rsid w:val="00463EE7"/>
    <w:rsid w:val="00464C64"/>
    <w:rsid w:val="00465CDE"/>
    <w:rsid w:val="004668CD"/>
    <w:rsid w:val="004674BF"/>
    <w:rsid w:val="00470089"/>
    <w:rsid w:val="00470AD2"/>
    <w:rsid w:val="00470BB4"/>
    <w:rsid w:val="00470C58"/>
    <w:rsid w:val="00471C88"/>
    <w:rsid w:val="00471D07"/>
    <w:rsid w:val="00472962"/>
    <w:rsid w:val="00472D11"/>
    <w:rsid w:val="0047342D"/>
    <w:rsid w:val="00473845"/>
    <w:rsid w:val="004744F7"/>
    <w:rsid w:val="0047481B"/>
    <w:rsid w:val="004755BE"/>
    <w:rsid w:val="004762BC"/>
    <w:rsid w:val="004767CD"/>
    <w:rsid w:val="00477055"/>
    <w:rsid w:val="0047759D"/>
    <w:rsid w:val="0048092F"/>
    <w:rsid w:val="00481048"/>
    <w:rsid w:val="00481643"/>
    <w:rsid w:val="00481673"/>
    <w:rsid w:val="00481F3B"/>
    <w:rsid w:val="00481F43"/>
    <w:rsid w:val="0048282C"/>
    <w:rsid w:val="00482D7D"/>
    <w:rsid w:val="004843E9"/>
    <w:rsid w:val="0048461A"/>
    <w:rsid w:val="004846FF"/>
    <w:rsid w:val="00484B4C"/>
    <w:rsid w:val="004852B0"/>
    <w:rsid w:val="0048592D"/>
    <w:rsid w:val="00485A86"/>
    <w:rsid w:val="00485EA2"/>
    <w:rsid w:val="0048622A"/>
    <w:rsid w:val="00486A7A"/>
    <w:rsid w:val="00486D86"/>
    <w:rsid w:val="00487738"/>
    <w:rsid w:val="00490084"/>
    <w:rsid w:val="00490116"/>
    <w:rsid w:val="004910E5"/>
    <w:rsid w:val="004931F4"/>
    <w:rsid w:val="004943BB"/>
    <w:rsid w:val="00496651"/>
    <w:rsid w:val="00497479"/>
    <w:rsid w:val="004A137C"/>
    <w:rsid w:val="004A1DFF"/>
    <w:rsid w:val="004A308D"/>
    <w:rsid w:val="004A4877"/>
    <w:rsid w:val="004A54A3"/>
    <w:rsid w:val="004A5824"/>
    <w:rsid w:val="004A5C79"/>
    <w:rsid w:val="004A63E9"/>
    <w:rsid w:val="004A6548"/>
    <w:rsid w:val="004A669D"/>
    <w:rsid w:val="004A6E4A"/>
    <w:rsid w:val="004A70FC"/>
    <w:rsid w:val="004B0037"/>
    <w:rsid w:val="004B1EAB"/>
    <w:rsid w:val="004B3530"/>
    <w:rsid w:val="004B3CBF"/>
    <w:rsid w:val="004B437C"/>
    <w:rsid w:val="004B57CC"/>
    <w:rsid w:val="004B6149"/>
    <w:rsid w:val="004B758C"/>
    <w:rsid w:val="004B792F"/>
    <w:rsid w:val="004C0005"/>
    <w:rsid w:val="004C0067"/>
    <w:rsid w:val="004C0162"/>
    <w:rsid w:val="004C0483"/>
    <w:rsid w:val="004C227C"/>
    <w:rsid w:val="004C2DB6"/>
    <w:rsid w:val="004C2E07"/>
    <w:rsid w:val="004C3336"/>
    <w:rsid w:val="004C4783"/>
    <w:rsid w:val="004C4DA9"/>
    <w:rsid w:val="004C544D"/>
    <w:rsid w:val="004C5484"/>
    <w:rsid w:val="004C573E"/>
    <w:rsid w:val="004C6B6E"/>
    <w:rsid w:val="004C6CE4"/>
    <w:rsid w:val="004C78CE"/>
    <w:rsid w:val="004D03E3"/>
    <w:rsid w:val="004D0A49"/>
    <w:rsid w:val="004D0C0B"/>
    <w:rsid w:val="004D154F"/>
    <w:rsid w:val="004D1A80"/>
    <w:rsid w:val="004D1EDB"/>
    <w:rsid w:val="004D210E"/>
    <w:rsid w:val="004D3704"/>
    <w:rsid w:val="004D3D4E"/>
    <w:rsid w:val="004D423F"/>
    <w:rsid w:val="004D59E6"/>
    <w:rsid w:val="004D5FAE"/>
    <w:rsid w:val="004D65FA"/>
    <w:rsid w:val="004D6864"/>
    <w:rsid w:val="004D6BBB"/>
    <w:rsid w:val="004D7792"/>
    <w:rsid w:val="004D7A17"/>
    <w:rsid w:val="004E0401"/>
    <w:rsid w:val="004E3963"/>
    <w:rsid w:val="004E3DEB"/>
    <w:rsid w:val="004E3FCD"/>
    <w:rsid w:val="004E4984"/>
    <w:rsid w:val="004E4A47"/>
    <w:rsid w:val="004E63A9"/>
    <w:rsid w:val="004F04CF"/>
    <w:rsid w:val="004F06E3"/>
    <w:rsid w:val="004F1038"/>
    <w:rsid w:val="004F2309"/>
    <w:rsid w:val="004F3BA6"/>
    <w:rsid w:val="004F41B5"/>
    <w:rsid w:val="004F5177"/>
    <w:rsid w:val="004F521F"/>
    <w:rsid w:val="004F524F"/>
    <w:rsid w:val="004F5F76"/>
    <w:rsid w:val="004F76FA"/>
    <w:rsid w:val="004F7E8F"/>
    <w:rsid w:val="004F7FE0"/>
    <w:rsid w:val="005002EA"/>
    <w:rsid w:val="005004DD"/>
    <w:rsid w:val="00501E35"/>
    <w:rsid w:val="00502079"/>
    <w:rsid w:val="005026D0"/>
    <w:rsid w:val="005026E7"/>
    <w:rsid w:val="00502ECD"/>
    <w:rsid w:val="005038B2"/>
    <w:rsid w:val="00503AAD"/>
    <w:rsid w:val="00503F52"/>
    <w:rsid w:val="00504171"/>
    <w:rsid w:val="00504216"/>
    <w:rsid w:val="0050440A"/>
    <w:rsid w:val="005055F6"/>
    <w:rsid w:val="00506BE1"/>
    <w:rsid w:val="00507A41"/>
    <w:rsid w:val="00507CCA"/>
    <w:rsid w:val="00507E7A"/>
    <w:rsid w:val="00510302"/>
    <w:rsid w:val="00510C00"/>
    <w:rsid w:val="00510D62"/>
    <w:rsid w:val="005117E8"/>
    <w:rsid w:val="00512F60"/>
    <w:rsid w:val="0051487B"/>
    <w:rsid w:val="00515C38"/>
    <w:rsid w:val="0051744F"/>
    <w:rsid w:val="00517B0A"/>
    <w:rsid w:val="00521EF0"/>
    <w:rsid w:val="00521FBA"/>
    <w:rsid w:val="0052295C"/>
    <w:rsid w:val="005230D1"/>
    <w:rsid w:val="00523647"/>
    <w:rsid w:val="00523841"/>
    <w:rsid w:val="00524803"/>
    <w:rsid w:val="0052506F"/>
    <w:rsid w:val="00525B36"/>
    <w:rsid w:val="0052721F"/>
    <w:rsid w:val="005272F1"/>
    <w:rsid w:val="00527758"/>
    <w:rsid w:val="0052793B"/>
    <w:rsid w:val="0053021C"/>
    <w:rsid w:val="00530C0C"/>
    <w:rsid w:val="00530D74"/>
    <w:rsid w:val="00531574"/>
    <w:rsid w:val="0053169F"/>
    <w:rsid w:val="00531773"/>
    <w:rsid w:val="00531A59"/>
    <w:rsid w:val="0053203B"/>
    <w:rsid w:val="00532580"/>
    <w:rsid w:val="00532A94"/>
    <w:rsid w:val="00534298"/>
    <w:rsid w:val="00534592"/>
    <w:rsid w:val="00534A71"/>
    <w:rsid w:val="005373A2"/>
    <w:rsid w:val="00537BD1"/>
    <w:rsid w:val="0054073F"/>
    <w:rsid w:val="00541921"/>
    <w:rsid w:val="00541DE6"/>
    <w:rsid w:val="00542033"/>
    <w:rsid w:val="00542147"/>
    <w:rsid w:val="00542651"/>
    <w:rsid w:val="005442CF"/>
    <w:rsid w:val="0054477A"/>
    <w:rsid w:val="005455DE"/>
    <w:rsid w:val="00545AE0"/>
    <w:rsid w:val="00545C40"/>
    <w:rsid w:val="005465E8"/>
    <w:rsid w:val="00547C64"/>
    <w:rsid w:val="00547C6D"/>
    <w:rsid w:val="00547CA3"/>
    <w:rsid w:val="00547CB2"/>
    <w:rsid w:val="00547E95"/>
    <w:rsid w:val="0055010F"/>
    <w:rsid w:val="00550829"/>
    <w:rsid w:val="00550EF9"/>
    <w:rsid w:val="005524C7"/>
    <w:rsid w:val="00553AB5"/>
    <w:rsid w:val="005558C2"/>
    <w:rsid w:val="00555E49"/>
    <w:rsid w:val="00556282"/>
    <w:rsid w:val="00557665"/>
    <w:rsid w:val="00557E43"/>
    <w:rsid w:val="00557FF2"/>
    <w:rsid w:val="005615A7"/>
    <w:rsid w:val="00562BE6"/>
    <w:rsid w:val="00563629"/>
    <w:rsid w:val="00563930"/>
    <w:rsid w:val="00564172"/>
    <w:rsid w:val="00564E58"/>
    <w:rsid w:val="00564FEB"/>
    <w:rsid w:val="00566078"/>
    <w:rsid w:val="00566117"/>
    <w:rsid w:val="005667AA"/>
    <w:rsid w:val="00567500"/>
    <w:rsid w:val="0057055B"/>
    <w:rsid w:val="00570E23"/>
    <w:rsid w:val="005710A5"/>
    <w:rsid w:val="00571370"/>
    <w:rsid w:val="00571589"/>
    <w:rsid w:val="00572248"/>
    <w:rsid w:val="005735AB"/>
    <w:rsid w:val="00573663"/>
    <w:rsid w:val="00573E50"/>
    <w:rsid w:val="00574D00"/>
    <w:rsid w:val="00574DB8"/>
    <w:rsid w:val="0057606E"/>
    <w:rsid w:val="0058059C"/>
    <w:rsid w:val="00580B7D"/>
    <w:rsid w:val="00580D56"/>
    <w:rsid w:val="00581FED"/>
    <w:rsid w:val="00582FF4"/>
    <w:rsid w:val="00584E7B"/>
    <w:rsid w:val="005857B1"/>
    <w:rsid w:val="00585A9B"/>
    <w:rsid w:val="0058642D"/>
    <w:rsid w:val="00586906"/>
    <w:rsid w:val="0058737A"/>
    <w:rsid w:val="0059159D"/>
    <w:rsid w:val="0059513D"/>
    <w:rsid w:val="0059583A"/>
    <w:rsid w:val="00595AB2"/>
    <w:rsid w:val="0059638B"/>
    <w:rsid w:val="005968E5"/>
    <w:rsid w:val="005A0A0A"/>
    <w:rsid w:val="005A1FA6"/>
    <w:rsid w:val="005A2F3B"/>
    <w:rsid w:val="005A388B"/>
    <w:rsid w:val="005A778D"/>
    <w:rsid w:val="005A7E48"/>
    <w:rsid w:val="005A7FCD"/>
    <w:rsid w:val="005B01D9"/>
    <w:rsid w:val="005B0E25"/>
    <w:rsid w:val="005B12B5"/>
    <w:rsid w:val="005B2490"/>
    <w:rsid w:val="005B2599"/>
    <w:rsid w:val="005B3545"/>
    <w:rsid w:val="005B36FA"/>
    <w:rsid w:val="005B3763"/>
    <w:rsid w:val="005B3885"/>
    <w:rsid w:val="005B397F"/>
    <w:rsid w:val="005B3BA3"/>
    <w:rsid w:val="005B4728"/>
    <w:rsid w:val="005B5005"/>
    <w:rsid w:val="005B5318"/>
    <w:rsid w:val="005B54AD"/>
    <w:rsid w:val="005B56C6"/>
    <w:rsid w:val="005B747B"/>
    <w:rsid w:val="005B7830"/>
    <w:rsid w:val="005C0779"/>
    <w:rsid w:val="005C0C28"/>
    <w:rsid w:val="005C0C6C"/>
    <w:rsid w:val="005C0E3F"/>
    <w:rsid w:val="005C0F74"/>
    <w:rsid w:val="005C1781"/>
    <w:rsid w:val="005C1846"/>
    <w:rsid w:val="005C1BB7"/>
    <w:rsid w:val="005C3091"/>
    <w:rsid w:val="005C395C"/>
    <w:rsid w:val="005C3BAB"/>
    <w:rsid w:val="005C4054"/>
    <w:rsid w:val="005C4A8C"/>
    <w:rsid w:val="005C5037"/>
    <w:rsid w:val="005C6C45"/>
    <w:rsid w:val="005C7E77"/>
    <w:rsid w:val="005D01F7"/>
    <w:rsid w:val="005D02A2"/>
    <w:rsid w:val="005D0615"/>
    <w:rsid w:val="005D0955"/>
    <w:rsid w:val="005D0B7E"/>
    <w:rsid w:val="005D144E"/>
    <w:rsid w:val="005D19DE"/>
    <w:rsid w:val="005D1A84"/>
    <w:rsid w:val="005D2299"/>
    <w:rsid w:val="005D42AE"/>
    <w:rsid w:val="005D5504"/>
    <w:rsid w:val="005D6069"/>
    <w:rsid w:val="005D629E"/>
    <w:rsid w:val="005D64FE"/>
    <w:rsid w:val="005D67E9"/>
    <w:rsid w:val="005D6887"/>
    <w:rsid w:val="005E05CC"/>
    <w:rsid w:val="005E0E73"/>
    <w:rsid w:val="005E15AD"/>
    <w:rsid w:val="005E19FE"/>
    <w:rsid w:val="005E200F"/>
    <w:rsid w:val="005E409B"/>
    <w:rsid w:val="005E42EC"/>
    <w:rsid w:val="005E4E8E"/>
    <w:rsid w:val="005E59A2"/>
    <w:rsid w:val="005E627D"/>
    <w:rsid w:val="005E72A4"/>
    <w:rsid w:val="005E775B"/>
    <w:rsid w:val="005E7B9C"/>
    <w:rsid w:val="005E7C66"/>
    <w:rsid w:val="005F0682"/>
    <w:rsid w:val="005F0DC0"/>
    <w:rsid w:val="005F1543"/>
    <w:rsid w:val="005F2468"/>
    <w:rsid w:val="005F33C0"/>
    <w:rsid w:val="005F3A4F"/>
    <w:rsid w:val="005F4159"/>
    <w:rsid w:val="005F4254"/>
    <w:rsid w:val="005F4F47"/>
    <w:rsid w:val="005F52FC"/>
    <w:rsid w:val="005F5AC4"/>
    <w:rsid w:val="006000DD"/>
    <w:rsid w:val="00600E70"/>
    <w:rsid w:val="00601007"/>
    <w:rsid w:val="0060105B"/>
    <w:rsid w:val="00601546"/>
    <w:rsid w:val="00601DA5"/>
    <w:rsid w:val="00602ED8"/>
    <w:rsid w:val="006033C2"/>
    <w:rsid w:val="00603466"/>
    <w:rsid w:val="00603934"/>
    <w:rsid w:val="006042B2"/>
    <w:rsid w:val="00604678"/>
    <w:rsid w:val="00604C2F"/>
    <w:rsid w:val="00605B52"/>
    <w:rsid w:val="00605C4A"/>
    <w:rsid w:val="0060607D"/>
    <w:rsid w:val="00606293"/>
    <w:rsid w:val="0060724F"/>
    <w:rsid w:val="006074C7"/>
    <w:rsid w:val="00607EB6"/>
    <w:rsid w:val="00613244"/>
    <w:rsid w:val="006135F5"/>
    <w:rsid w:val="00613790"/>
    <w:rsid w:val="00614824"/>
    <w:rsid w:val="00614B7F"/>
    <w:rsid w:val="00614EEA"/>
    <w:rsid w:val="00615F59"/>
    <w:rsid w:val="006162B7"/>
    <w:rsid w:val="00616871"/>
    <w:rsid w:val="00616CD6"/>
    <w:rsid w:val="006171C0"/>
    <w:rsid w:val="00617875"/>
    <w:rsid w:val="00620740"/>
    <w:rsid w:val="00620A81"/>
    <w:rsid w:val="00621A84"/>
    <w:rsid w:val="00622063"/>
    <w:rsid w:val="00622183"/>
    <w:rsid w:val="0062232C"/>
    <w:rsid w:val="00622947"/>
    <w:rsid w:val="00622FA6"/>
    <w:rsid w:val="0062370B"/>
    <w:rsid w:val="0062444C"/>
    <w:rsid w:val="00624861"/>
    <w:rsid w:val="00624986"/>
    <w:rsid w:val="00624F9A"/>
    <w:rsid w:val="00625251"/>
    <w:rsid w:val="00625590"/>
    <w:rsid w:val="00625C78"/>
    <w:rsid w:val="00625D00"/>
    <w:rsid w:val="0062735B"/>
    <w:rsid w:val="00627B06"/>
    <w:rsid w:val="00627E32"/>
    <w:rsid w:val="0063039F"/>
    <w:rsid w:val="00630DCA"/>
    <w:rsid w:val="0063175C"/>
    <w:rsid w:val="00631E42"/>
    <w:rsid w:val="00633105"/>
    <w:rsid w:val="0063411C"/>
    <w:rsid w:val="00634BD2"/>
    <w:rsid w:val="00636079"/>
    <w:rsid w:val="00636447"/>
    <w:rsid w:val="006365F2"/>
    <w:rsid w:val="006375E6"/>
    <w:rsid w:val="00637E32"/>
    <w:rsid w:val="00640918"/>
    <w:rsid w:val="0064095B"/>
    <w:rsid w:val="00640C2C"/>
    <w:rsid w:val="00640FB7"/>
    <w:rsid w:val="006416C9"/>
    <w:rsid w:val="0064275A"/>
    <w:rsid w:val="006429C3"/>
    <w:rsid w:val="00642EC1"/>
    <w:rsid w:val="00644849"/>
    <w:rsid w:val="00646819"/>
    <w:rsid w:val="0065035A"/>
    <w:rsid w:val="0065058B"/>
    <w:rsid w:val="00650888"/>
    <w:rsid w:val="006517E1"/>
    <w:rsid w:val="00651A4E"/>
    <w:rsid w:val="00651B64"/>
    <w:rsid w:val="00651F55"/>
    <w:rsid w:val="00652343"/>
    <w:rsid w:val="0065346E"/>
    <w:rsid w:val="00655716"/>
    <w:rsid w:val="006558FA"/>
    <w:rsid w:val="00655D74"/>
    <w:rsid w:val="006560F3"/>
    <w:rsid w:val="00656143"/>
    <w:rsid w:val="0065634A"/>
    <w:rsid w:val="00656BBE"/>
    <w:rsid w:val="006570D7"/>
    <w:rsid w:val="00660417"/>
    <w:rsid w:val="006604D1"/>
    <w:rsid w:val="00661F70"/>
    <w:rsid w:val="0066233C"/>
    <w:rsid w:val="0066239C"/>
    <w:rsid w:val="00662A74"/>
    <w:rsid w:val="00662E61"/>
    <w:rsid w:val="00665F85"/>
    <w:rsid w:val="0066636C"/>
    <w:rsid w:val="00666371"/>
    <w:rsid w:val="006665E3"/>
    <w:rsid w:val="00666893"/>
    <w:rsid w:val="00666F3D"/>
    <w:rsid w:val="00667AC1"/>
    <w:rsid w:val="0067022A"/>
    <w:rsid w:val="00670E97"/>
    <w:rsid w:val="0067171E"/>
    <w:rsid w:val="00671E53"/>
    <w:rsid w:val="006726E2"/>
    <w:rsid w:val="00673EE2"/>
    <w:rsid w:val="00674DB3"/>
    <w:rsid w:val="00674E7B"/>
    <w:rsid w:val="00676833"/>
    <w:rsid w:val="00676857"/>
    <w:rsid w:val="00677705"/>
    <w:rsid w:val="006777F1"/>
    <w:rsid w:val="00677D09"/>
    <w:rsid w:val="006801A0"/>
    <w:rsid w:val="006810FC"/>
    <w:rsid w:val="00681640"/>
    <w:rsid w:val="00681FBD"/>
    <w:rsid w:val="0068257F"/>
    <w:rsid w:val="00682D7F"/>
    <w:rsid w:val="00683198"/>
    <w:rsid w:val="00684309"/>
    <w:rsid w:val="006847A6"/>
    <w:rsid w:val="00685934"/>
    <w:rsid w:val="0068642F"/>
    <w:rsid w:val="0068685D"/>
    <w:rsid w:val="006868BD"/>
    <w:rsid w:val="00687475"/>
    <w:rsid w:val="00687F7B"/>
    <w:rsid w:val="00690444"/>
    <w:rsid w:val="00690928"/>
    <w:rsid w:val="006941CC"/>
    <w:rsid w:val="00694708"/>
    <w:rsid w:val="00695151"/>
    <w:rsid w:val="006954B6"/>
    <w:rsid w:val="0069577A"/>
    <w:rsid w:val="00696BDC"/>
    <w:rsid w:val="00696DE6"/>
    <w:rsid w:val="006A1521"/>
    <w:rsid w:val="006A245A"/>
    <w:rsid w:val="006A2A20"/>
    <w:rsid w:val="006A2D76"/>
    <w:rsid w:val="006A3391"/>
    <w:rsid w:val="006A3B79"/>
    <w:rsid w:val="006A4477"/>
    <w:rsid w:val="006A4862"/>
    <w:rsid w:val="006A5164"/>
    <w:rsid w:val="006A58AE"/>
    <w:rsid w:val="006A62BC"/>
    <w:rsid w:val="006A74C0"/>
    <w:rsid w:val="006B052A"/>
    <w:rsid w:val="006B1165"/>
    <w:rsid w:val="006B1446"/>
    <w:rsid w:val="006B1EBC"/>
    <w:rsid w:val="006B2794"/>
    <w:rsid w:val="006B321B"/>
    <w:rsid w:val="006B4175"/>
    <w:rsid w:val="006B591B"/>
    <w:rsid w:val="006B660E"/>
    <w:rsid w:val="006B69C8"/>
    <w:rsid w:val="006B6D69"/>
    <w:rsid w:val="006B70F4"/>
    <w:rsid w:val="006B77B0"/>
    <w:rsid w:val="006C08F2"/>
    <w:rsid w:val="006C13F2"/>
    <w:rsid w:val="006C15DD"/>
    <w:rsid w:val="006C1AE7"/>
    <w:rsid w:val="006C2676"/>
    <w:rsid w:val="006C2BC5"/>
    <w:rsid w:val="006C2C6C"/>
    <w:rsid w:val="006C46A2"/>
    <w:rsid w:val="006C545A"/>
    <w:rsid w:val="006C55C3"/>
    <w:rsid w:val="006C5AEC"/>
    <w:rsid w:val="006C641E"/>
    <w:rsid w:val="006C6B5E"/>
    <w:rsid w:val="006C74F0"/>
    <w:rsid w:val="006C796E"/>
    <w:rsid w:val="006C7BF7"/>
    <w:rsid w:val="006C7DED"/>
    <w:rsid w:val="006D04D7"/>
    <w:rsid w:val="006D140A"/>
    <w:rsid w:val="006D1951"/>
    <w:rsid w:val="006D1C45"/>
    <w:rsid w:val="006D2D99"/>
    <w:rsid w:val="006D4BFE"/>
    <w:rsid w:val="006D547F"/>
    <w:rsid w:val="006D54F7"/>
    <w:rsid w:val="006D63D7"/>
    <w:rsid w:val="006D6505"/>
    <w:rsid w:val="006D6662"/>
    <w:rsid w:val="006D6A42"/>
    <w:rsid w:val="006D70BC"/>
    <w:rsid w:val="006D711F"/>
    <w:rsid w:val="006D7659"/>
    <w:rsid w:val="006E02A7"/>
    <w:rsid w:val="006E03CD"/>
    <w:rsid w:val="006E04EF"/>
    <w:rsid w:val="006E0619"/>
    <w:rsid w:val="006E0E34"/>
    <w:rsid w:val="006E3385"/>
    <w:rsid w:val="006E33F9"/>
    <w:rsid w:val="006E3483"/>
    <w:rsid w:val="006E3B3C"/>
    <w:rsid w:val="006E3D2A"/>
    <w:rsid w:val="006E5659"/>
    <w:rsid w:val="006E57F1"/>
    <w:rsid w:val="006E5C57"/>
    <w:rsid w:val="006E6FF3"/>
    <w:rsid w:val="006E7633"/>
    <w:rsid w:val="006E76BC"/>
    <w:rsid w:val="006F0934"/>
    <w:rsid w:val="006F0D5B"/>
    <w:rsid w:val="006F1900"/>
    <w:rsid w:val="006F1CDE"/>
    <w:rsid w:val="006F1D20"/>
    <w:rsid w:val="006F294A"/>
    <w:rsid w:val="006F326D"/>
    <w:rsid w:val="006F37E1"/>
    <w:rsid w:val="006F429F"/>
    <w:rsid w:val="006F4784"/>
    <w:rsid w:val="006F4B52"/>
    <w:rsid w:val="006F52B4"/>
    <w:rsid w:val="006F5D01"/>
    <w:rsid w:val="00700D4D"/>
    <w:rsid w:val="007016D8"/>
    <w:rsid w:val="007017E1"/>
    <w:rsid w:val="007031BD"/>
    <w:rsid w:val="00704312"/>
    <w:rsid w:val="007047EB"/>
    <w:rsid w:val="00705756"/>
    <w:rsid w:val="00706F19"/>
    <w:rsid w:val="00707326"/>
    <w:rsid w:val="007077DA"/>
    <w:rsid w:val="00707DD4"/>
    <w:rsid w:val="00707F8F"/>
    <w:rsid w:val="0071022A"/>
    <w:rsid w:val="007110AA"/>
    <w:rsid w:val="00711749"/>
    <w:rsid w:val="00711BBB"/>
    <w:rsid w:val="00711FF3"/>
    <w:rsid w:val="00713515"/>
    <w:rsid w:val="0071414F"/>
    <w:rsid w:val="00714322"/>
    <w:rsid w:val="00714542"/>
    <w:rsid w:val="007153ED"/>
    <w:rsid w:val="0071583C"/>
    <w:rsid w:val="00716192"/>
    <w:rsid w:val="007164AF"/>
    <w:rsid w:val="00716CB3"/>
    <w:rsid w:val="00717063"/>
    <w:rsid w:val="00720AB8"/>
    <w:rsid w:val="00721694"/>
    <w:rsid w:val="0072182E"/>
    <w:rsid w:val="00722649"/>
    <w:rsid w:val="0072453D"/>
    <w:rsid w:val="0072461F"/>
    <w:rsid w:val="007249A9"/>
    <w:rsid w:val="007252C7"/>
    <w:rsid w:val="00725F92"/>
    <w:rsid w:val="007262F9"/>
    <w:rsid w:val="007301DE"/>
    <w:rsid w:val="00730C1C"/>
    <w:rsid w:val="00732DF1"/>
    <w:rsid w:val="00732F1B"/>
    <w:rsid w:val="00733A41"/>
    <w:rsid w:val="00733F5E"/>
    <w:rsid w:val="007345A8"/>
    <w:rsid w:val="00735311"/>
    <w:rsid w:val="0073735B"/>
    <w:rsid w:val="0073756A"/>
    <w:rsid w:val="00740BC5"/>
    <w:rsid w:val="007415C8"/>
    <w:rsid w:val="007419E3"/>
    <w:rsid w:val="007431F4"/>
    <w:rsid w:val="007432FD"/>
    <w:rsid w:val="00743FBF"/>
    <w:rsid w:val="00744032"/>
    <w:rsid w:val="00744668"/>
    <w:rsid w:val="0074498A"/>
    <w:rsid w:val="007449F6"/>
    <w:rsid w:val="00744A1C"/>
    <w:rsid w:val="00744D74"/>
    <w:rsid w:val="0074514F"/>
    <w:rsid w:val="00745817"/>
    <w:rsid w:val="00746549"/>
    <w:rsid w:val="00746A11"/>
    <w:rsid w:val="00746A71"/>
    <w:rsid w:val="00746B42"/>
    <w:rsid w:val="00746C9F"/>
    <w:rsid w:val="00747736"/>
    <w:rsid w:val="007478AA"/>
    <w:rsid w:val="00750223"/>
    <w:rsid w:val="0075048C"/>
    <w:rsid w:val="00750CFA"/>
    <w:rsid w:val="00752B54"/>
    <w:rsid w:val="00753431"/>
    <w:rsid w:val="007547DF"/>
    <w:rsid w:val="007554AF"/>
    <w:rsid w:val="007563CB"/>
    <w:rsid w:val="007600F6"/>
    <w:rsid w:val="0076010F"/>
    <w:rsid w:val="00760D79"/>
    <w:rsid w:val="007614BC"/>
    <w:rsid w:val="00761CB2"/>
    <w:rsid w:val="007620F3"/>
    <w:rsid w:val="00762521"/>
    <w:rsid w:val="0076476D"/>
    <w:rsid w:val="00764FF4"/>
    <w:rsid w:val="0076589C"/>
    <w:rsid w:val="00766C1A"/>
    <w:rsid w:val="00766C5D"/>
    <w:rsid w:val="00766EEC"/>
    <w:rsid w:val="00767584"/>
    <w:rsid w:val="007675F6"/>
    <w:rsid w:val="007704BA"/>
    <w:rsid w:val="007710E8"/>
    <w:rsid w:val="00771B15"/>
    <w:rsid w:val="00771C26"/>
    <w:rsid w:val="00771DDD"/>
    <w:rsid w:val="00772BB0"/>
    <w:rsid w:val="007731E8"/>
    <w:rsid w:val="007734EB"/>
    <w:rsid w:val="00773653"/>
    <w:rsid w:val="00775E27"/>
    <w:rsid w:val="007760CC"/>
    <w:rsid w:val="0077660D"/>
    <w:rsid w:val="00780A6C"/>
    <w:rsid w:val="0078106C"/>
    <w:rsid w:val="007830B5"/>
    <w:rsid w:val="007833A0"/>
    <w:rsid w:val="007835BA"/>
    <w:rsid w:val="00783857"/>
    <w:rsid w:val="00783AD5"/>
    <w:rsid w:val="00783D20"/>
    <w:rsid w:val="00783F1E"/>
    <w:rsid w:val="00784B30"/>
    <w:rsid w:val="00784E0F"/>
    <w:rsid w:val="00785CC9"/>
    <w:rsid w:val="007865B0"/>
    <w:rsid w:val="00786E87"/>
    <w:rsid w:val="0078704C"/>
    <w:rsid w:val="0078705E"/>
    <w:rsid w:val="007870D5"/>
    <w:rsid w:val="0078747B"/>
    <w:rsid w:val="007874FC"/>
    <w:rsid w:val="00787D54"/>
    <w:rsid w:val="0079011B"/>
    <w:rsid w:val="0079051A"/>
    <w:rsid w:val="00790D3B"/>
    <w:rsid w:val="0079140F"/>
    <w:rsid w:val="007916D8"/>
    <w:rsid w:val="00792735"/>
    <w:rsid w:val="00792FAF"/>
    <w:rsid w:val="00793CFF"/>
    <w:rsid w:val="007945AE"/>
    <w:rsid w:val="00795F7A"/>
    <w:rsid w:val="00796B35"/>
    <w:rsid w:val="00797182"/>
    <w:rsid w:val="007A018F"/>
    <w:rsid w:val="007A0FAB"/>
    <w:rsid w:val="007A1C25"/>
    <w:rsid w:val="007A280E"/>
    <w:rsid w:val="007A2B51"/>
    <w:rsid w:val="007A321F"/>
    <w:rsid w:val="007A3342"/>
    <w:rsid w:val="007A48BD"/>
    <w:rsid w:val="007A530F"/>
    <w:rsid w:val="007A578F"/>
    <w:rsid w:val="007A6E4C"/>
    <w:rsid w:val="007A6F65"/>
    <w:rsid w:val="007A75A3"/>
    <w:rsid w:val="007B01FD"/>
    <w:rsid w:val="007B1A0E"/>
    <w:rsid w:val="007B205F"/>
    <w:rsid w:val="007B26A2"/>
    <w:rsid w:val="007B31E9"/>
    <w:rsid w:val="007B3475"/>
    <w:rsid w:val="007B3FE3"/>
    <w:rsid w:val="007B4EF6"/>
    <w:rsid w:val="007B5BB5"/>
    <w:rsid w:val="007B69CB"/>
    <w:rsid w:val="007B6C91"/>
    <w:rsid w:val="007B7443"/>
    <w:rsid w:val="007C0575"/>
    <w:rsid w:val="007C0714"/>
    <w:rsid w:val="007C0724"/>
    <w:rsid w:val="007C1571"/>
    <w:rsid w:val="007C2236"/>
    <w:rsid w:val="007C23A9"/>
    <w:rsid w:val="007C453D"/>
    <w:rsid w:val="007C489F"/>
    <w:rsid w:val="007C4B48"/>
    <w:rsid w:val="007C5FE4"/>
    <w:rsid w:val="007C6042"/>
    <w:rsid w:val="007C73F2"/>
    <w:rsid w:val="007D0093"/>
    <w:rsid w:val="007D0868"/>
    <w:rsid w:val="007D1D05"/>
    <w:rsid w:val="007D31E7"/>
    <w:rsid w:val="007D37D1"/>
    <w:rsid w:val="007D392A"/>
    <w:rsid w:val="007D3960"/>
    <w:rsid w:val="007D413F"/>
    <w:rsid w:val="007D4A60"/>
    <w:rsid w:val="007D4AC4"/>
    <w:rsid w:val="007D4FB2"/>
    <w:rsid w:val="007D508A"/>
    <w:rsid w:val="007D551E"/>
    <w:rsid w:val="007D585E"/>
    <w:rsid w:val="007D5E29"/>
    <w:rsid w:val="007D7359"/>
    <w:rsid w:val="007E0536"/>
    <w:rsid w:val="007E0A00"/>
    <w:rsid w:val="007E0DA6"/>
    <w:rsid w:val="007E2745"/>
    <w:rsid w:val="007E3E08"/>
    <w:rsid w:val="007E4806"/>
    <w:rsid w:val="007E50A1"/>
    <w:rsid w:val="007E5B44"/>
    <w:rsid w:val="007E605B"/>
    <w:rsid w:val="007E68FD"/>
    <w:rsid w:val="007E7634"/>
    <w:rsid w:val="007F1081"/>
    <w:rsid w:val="007F1531"/>
    <w:rsid w:val="007F2CFE"/>
    <w:rsid w:val="007F3265"/>
    <w:rsid w:val="007F3611"/>
    <w:rsid w:val="007F5AEC"/>
    <w:rsid w:val="007F69D8"/>
    <w:rsid w:val="007F75AC"/>
    <w:rsid w:val="008004C6"/>
    <w:rsid w:val="00800C2A"/>
    <w:rsid w:val="00801517"/>
    <w:rsid w:val="008019DF"/>
    <w:rsid w:val="00801EA8"/>
    <w:rsid w:val="00802190"/>
    <w:rsid w:val="00802244"/>
    <w:rsid w:val="00802FC3"/>
    <w:rsid w:val="00803D06"/>
    <w:rsid w:val="00803EBC"/>
    <w:rsid w:val="008045FF"/>
    <w:rsid w:val="00804A07"/>
    <w:rsid w:val="00804C0C"/>
    <w:rsid w:val="008063FD"/>
    <w:rsid w:val="008065D3"/>
    <w:rsid w:val="008065F1"/>
    <w:rsid w:val="00806914"/>
    <w:rsid w:val="00806CD6"/>
    <w:rsid w:val="00807088"/>
    <w:rsid w:val="008073C7"/>
    <w:rsid w:val="00807AEE"/>
    <w:rsid w:val="008104EE"/>
    <w:rsid w:val="00810D97"/>
    <w:rsid w:val="00812797"/>
    <w:rsid w:val="00813812"/>
    <w:rsid w:val="008145EB"/>
    <w:rsid w:val="00814928"/>
    <w:rsid w:val="00814A9F"/>
    <w:rsid w:val="00814FC4"/>
    <w:rsid w:val="008162F9"/>
    <w:rsid w:val="00816775"/>
    <w:rsid w:val="00816AC9"/>
    <w:rsid w:val="00817002"/>
    <w:rsid w:val="00817434"/>
    <w:rsid w:val="00817F52"/>
    <w:rsid w:val="00817FFE"/>
    <w:rsid w:val="008206FF"/>
    <w:rsid w:val="00820F83"/>
    <w:rsid w:val="00823226"/>
    <w:rsid w:val="00823578"/>
    <w:rsid w:val="00824115"/>
    <w:rsid w:val="00824E0A"/>
    <w:rsid w:val="008250CF"/>
    <w:rsid w:val="008259FA"/>
    <w:rsid w:val="00825D19"/>
    <w:rsid w:val="00825FBF"/>
    <w:rsid w:val="00826A73"/>
    <w:rsid w:val="00826B93"/>
    <w:rsid w:val="00830B1A"/>
    <w:rsid w:val="00831036"/>
    <w:rsid w:val="008320C9"/>
    <w:rsid w:val="00832B85"/>
    <w:rsid w:val="0083362A"/>
    <w:rsid w:val="008339E0"/>
    <w:rsid w:val="00834D64"/>
    <w:rsid w:val="00834EE6"/>
    <w:rsid w:val="0083623C"/>
    <w:rsid w:val="008376FA"/>
    <w:rsid w:val="00840144"/>
    <w:rsid w:val="00840255"/>
    <w:rsid w:val="008412F1"/>
    <w:rsid w:val="008418C0"/>
    <w:rsid w:val="00845F79"/>
    <w:rsid w:val="008460B5"/>
    <w:rsid w:val="008465AE"/>
    <w:rsid w:val="00846A57"/>
    <w:rsid w:val="00846C78"/>
    <w:rsid w:val="00846CFE"/>
    <w:rsid w:val="008471A3"/>
    <w:rsid w:val="008471DA"/>
    <w:rsid w:val="008474A7"/>
    <w:rsid w:val="00847783"/>
    <w:rsid w:val="00847978"/>
    <w:rsid w:val="00847A34"/>
    <w:rsid w:val="00847CA0"/>
    <w:rsid w:val="00847F62"/>
    <w:rsid w:val="008503D3"/>
    <w:rsid w:val="00850A25"/>
    <w:rsid w:val="008510EE"/>
    <w:rsid w:val="00851404"/>
    <w:rsid w:val="00851BA6"/>
    <w:rsid w:val="0085257C"/>
    <w:rsid w:val="00854A95"/>
    <w:rsid w:val="0085511B"/>
    <w:rsid w:val="00855482"/>
    <w:rsid w:val="00855902"/>
    <w:rsid w:val="00855F3E"/>
    <w:rsid w:val="00857B88"/>
    <w:rsid w:val="00857EC7"/>
    <w:rsid w:val="00860B52"/>
    <w:rsid w:val="0086115B"/>
    <w:rsid w:val="008617A6"/>
    <w:rsid w:val="00861917"/>
    <w:rsid w:val="00861D8C"/>
    <w:rsid w:val="00861FE8"/>
    <w:rsid w:val="00863B12"/>
    <w:rsid w:val="00864028"/>
    <w:rsid w:val="00864356"/>
    <w:rsid w:val="008644F7"/>
    <w:rsid w:val="00865D40"/>
    <w:rsid w:val="00865EE2"/>
    <w:rsid w:val="00866B97"/>
    <w:rsid w:val="00866C12"/>
    <w:rsid w:val="00867211"/>
    <w:rsid w:val="00867689"/>
    <w:rsid w:val="00867C8E"/>
    <w:rsid w:val="0087042F"/>
    <w:rsid w:val="008704F2"/>
    <w:rsid w:val="00870520"/>
    <w:rsid w:val="00870B6A"/>
    <w:rsid w:val="00870FC8"/>
    <w:rsid w:val="0087120D"/>
    <w:rsid w:val="0087281D"/>
    <w:rsid w:val="0087322A"/>
    <w:rsid w:val="0087477C"/>
    <w:rsid w:val="00874F4E"/>
    <w:rsid w:val="00874F9B"/>
    <w:rsid w:val="008750A7"/>
    <w:rsid w:val="008752FE"/>
    <w:rsid w:val="008757D9"/>
    <w:rsid w:val="00875FB5"/>
    <w:rsid w:val="008770CA"/>
    <w:rsid w:val="00877757"/>
    <w:rsid w:val="008778FD"/>
    <w:rsid w:val="00877910"/>
    <w:rsid w:val="00881260"/>
    <w:rsid w:val="008820C2"/>
    <w:rsid w:val="008823F2"/>
    <w:rsid w:val="00882D14"/>
    <w:rsid w:val="00882E02"/>
    <w:rsid w:val="008832F6"/>
    <w:rsid w:val="00883AF9"/>
    <w:rsid w:val="00885C18"/>
    <w:rsid w:val="00885FF2"/>
    <w:rsid w:val="008873E1"/>
    <w:rsid w:val="0088772B"/>
    <w:rsid w:val="00887803"/>
    <w:rsid w:val="00887991"/>
    <w:rsid w:val="00887A6B"/>
    <w:rsid w:val="008910EA"/>
    <w:rsid w:val="0089131B"/>
    <w:rsid w:val="00891F23"/>
    <w:rsid w:val="008921C6"/>
    <w:rsid w:val="008927A8"/>
    <w:rsid w:val="008952C4"/>
    <w:rsid w:val="00895BB6"/>
    <w:rsid w:val="0089676A"/>
    <w:rsid w:val="00896FBD"/>
    <w:rsid w:val="008971A4"/>
    <w:rsid w:val="008971B9"/>
    <w:rsid w:val="008A02D9"/>
    <w:rsid w:val="008A0523"/>
    <w:rsid w:val="008A119A"/>
    <w:rsid w:val="008A13EC"/>
    <w:rsid w:val="008A2571"/>
    <w:rsid w:val="008A2C46"/>
    <w:rsid w:val="008A4FAE"/>
    <w:rsid w:val="008A6229"/>
    <w:rsid w:val="008A62AD"/>
    <w:rsid w:val="008A6C80"/>
    <w:rsid w:val="008A73A8"/>
    <w:rsid w:val="008A73D3"/>
    <w:rsid w:val="008A7430"/>
    <w:rsid w:val="008A7468"/>
    <w:rsid w:val="008A7574"/>
    <w:rsid w:val="008B2890"/>
    <w:rsid w:val="008B2C6D"/>
    <w:rsid w:val="008B2D49"/>
    <w:rsid w:val="008B2E93"/>
    <w:rsid w:val="008B3A62"/>
    <w:rsid w:val="008B3B96"/>
    <w:rsid w:val="008B3BB7"/>
    <w:rsid w:val="008B422F"/>
    <w:rsid w:val="008B52F7"/>
    <w:rsid w:val="008B56CD"/>
    <w:rsid w:val="008B5C6F"/>
    <w:rsid w:val="008B65DD"/>
    <w:rsid w:val="008B6B51"/>
    <w:rsid w:val="008B6F0C"/>
    <w:rsid w:val="008B710E"/>
    <w:rsid w:val="008B71DB"/>
    <w:rsid w:val="008B7314"/>
    <w:rsid w:val="008C0F66"/>
    <w:rsid w:val="008C1483"/>
    <w:rsid w:val="008C1971"/>
    <w:rsid w:val="008C1AF7"/>
    <w:rsid w:val="008C21B8"/>
    <w:rsid w:val="008C3113"/>
    <w:rsid w:val="008C32E4"/>
    <w:rsid w:val="008C3B6D"/>
    <w:rsid w:val="008C3D4A"/>
    <w:rsid w:val="008C4BA9"/>
    <w:rsid w:val="008C4D10"/>
    <w:rsid w:val="008C56B2"/>
    <w:rsid w:val="008C589B"/>
    <w:rsid w:val="008C59D6"/>
    <w:rsid w:val="008C6734"/>
    <w:rsid w:val="008C699E"/>
    <w:rsid w:val="008C6D26"/>
    <w:rsid w:val="008D1517"/>
    <w:rsid w:val="008D15E0"/>
    <w:rsid w:val="008D213D"/>
    <w:rsid w:val="008D39C8"/>
    <w:rsid w:val="008D420C"/>
    <w:rsid w:val="008D434F"/>
    <w:rsid w:val="008D4426"/>
    <w:rsid w:val="008D4856"/>
    <w:rsid w:val="008D48C2"/>
    <w:rsid w:val="008D4C59"/>
    <w:rsid w:val="008D563B"/>
    <w:rsid w:val="008D5794"/>
    <w:rsid w:val="008D6C03"/>
    <w:rsid w:val="008D7775"/>
    <w:rsid w:val="008E0542"/>
    <w:rsid w:val="008E079A"/>
    <w:rsid w:val="008E15E6"/>
    <w:rsid w:val="008E1829"/>
    <w:rsid w:val="008E1F31"/>
    <w:rsid w:val="008E49DC"/>
    <w:rsid w:val="008E4BE3"/>
    <w:rsid w:val="008E4E98"/>
    <w:rsid w:val="008E4F6A"/>
    <w:rsid w:val="008E5F1F"/>
    <w:rsid w:val="008E6CF7"/>
    <w:rsid w:val="008F0CED"/>
    <w:rsid w:val="008F105F"/>
    <w:rsid w:val="008F17F1"/>
    <w:rsid w:val="008F1D8A"/>
    <w:rsid w:val="008F28D9"/>
    <w:rsid w:val="008F4786"/>
    <w:rsid w:val="008F4B1B"/>
    <w:rsid w:val="008F4CB2"/>
    <w:rsid w:val="008F53C1"/>
    <w:rsid w:val="008F5FBF"/>
    <w:rsid w:val="008F61BE"/>
    <w:rsid w:val="008F6524"/>
    <w:rsid w:val="008F6BDB"/>
    <w:rsid w:val="008F6D84"/>
    <w:rsid w:val="00900419"/>
    <w:rsid w:val="009007EF"/>
    <w:rsid w:val="0090110B"/>
    <w:rsid w:val="009019CC"/>
    <w:rsid w:val="009022BC"/>
    <w:rsid w:val="009023A9"/>
    <w:rsid w:val="009035EC"/>
    <w:rsid w:val="00904AD4"/>
    <w:rsid w:val="00905C30"/>
    <w:rsid w:val="00905CDE"/>
    <w:rsid w:val="00905E91"/>
    <w:rsid w:val="00906705"/>
    <w:rsid w:val="0090765F"/>
    <w:rsid w:val="009078A1"/>
    <w:rsid w:val="00910619"/>
    <w:rsid w:val="00910852"/>
    <w:rsid w:val="009108D0"/>
    <w:rsid w:val="00910F15"/>
    <w:rsid w:val="009114C7"/>
    <w:rsid w:val="0091192D"/>
    <w:rsid w:val="00912967"/>
    <w:rsid w:val="00913B0E"/>
    <w:rsid w:val="00913B62"/>
    <w:rsid w:val="00913CBF"/>
    <w:rsid w:val="0091444C"/>
    <w:rsid w:val="00914B40"/>
    <w:rsid w:val="00914E96"/>
    <w:rsid w:val="00915CA7"/>
    <w:rsid w:val="00916337"/>
    <w:rsid w:val="009170F6"/>
    <w:rsid w:val="009175D2"/>
    <w:rsid w:val="00917B13"/>
    <w:rsid w:val="00917C10"/>
    <w:rsid w:val="009205D4"/>
    <w:rsid w:val="00920DE7"/>
    <w:rsid w:val="009210FD"/>
    <w:rsid w:val="00921E85"/>
    <w:rsid w:val="009221EE"/>
    <w:rsid w:val="009225E7"/>
    <w:rsid w:val="0092290C"/>
    <w:rsid w:val="00922BA2"/>
    <w:rsid w:val="00922D77"/>
    <w:rsid w:val="00923960"/>
    <w:rsid w:val="009242AD"/>
    <w:rsid w:val="00924D31"/>
    <w:rsid w:val="0092570F"/>
    <w:rsid w:val="009261FB"/>
    <w:rsid w:val="00926276"/>
    <w:rsid w:val="009270CF"/>
    <w:rsid w:val="009303C3"/>
    <w:rsid w:val="0093046A"/>
    <w:rsid w:val="00931866"/>
    <w:rsid w:val="0093248B"/>
    <w:rsid w:val="009325B3"/>
    <w:rsid w:val="0093298A"/>
    <w:rsid w:val="00932ABD"/>
    <w:rsid w:val="00932C40"/>
    <w:rsid w:val="009332A3"/>
    <w:rsid w:val="00933304"/>
    <w:rsid w:val="0093441C"/>
    <w:rsid w:val="00934791"/>
    <w:rsid w:val="0093510B"/>
    <w:rsid w:val="00936BA1"/>
    <w:rsid w:val="00937002"/>
    <w:rsid w:val="0094060C"/>
    <w:rsid w:val="00941D8C"/>
    <w:rsid w:val="009423BA"/>
    <w:rsid w:val="009423D1"/>
    <w:rsid w:val="00942BCE"/>
    <w:rsid w:val="00942E9C"/>
    <w:rsid w:val="00943A39"/>
    <w:rsid w:val="00943F49"/>
    <w:rsid w:val="00946209"/>
    <w:rsid w:val="00946276"/>
    <w:rsid w:val="0094652B"/>
    <w:rsid w:val="00946BC3"/>
    <w:rsid w:val="00947C97"/>
    <w:rsid w:val="009507D3"/>
    <w:rsid w:val="00950A33"/>
    <w:rsid w:val="00950B52"/>
    <w:rsid w:val="00950BF5"/>
    <w:rsid w:val="00950D92"/>
    <w:rsid w:val="0095107C"/>
    <w:rsid w:val="0095180E"/>
    <w:rsid w:val="00951BBF"/>
    <w:rsid w:val="00951C88"/>
    <w:rsid w:val="009521E3"/>
    <w:rsid w:val="009528F2"/>
    <w:rsid w:val="0095396A"/>
    <w:rsid w:val="00954C9D"/>
    <w:rsid w:val="00955DB6"/>
    <w:rsid w:val="0095615F"/>
    <w:rsid w:val="00957863"/>
    <w:rsid w:val="009600D3"/>
    <w:rsid w:val="009601B2"/>
    <w:rsid w:val="00960412"/>
    <w:rsid w:val="009604D9"/>
    <w:rsid w:val="00961270"/>
    <w:rsid w:val="00961925"/>
    <w:rsid w:val="00961F6D"/>
    <w:rsid w:val="00961FD8"/>
    <w:rsid w:val="00962A5E"/>
    <w:rsid w:val="00963A79"/>
    <w:rsid w:val="009644CA"/>
    <w:rsid w:val="009646A0"/>
    <w:rsid w:val="00965121"/>
    <w:rsid w:val="00966A36"/>
    <w:rsid w:val="00967D56"/>
    <w:rsid w:val="009700B6"/>
    <w:rsid w:val="00970112"/>
    <w:rsid w:val="00970162"/>
    <w:rsid w:val="00970A23"/>
    <w:rsid w:val="009712BE"/>
    <w:rsid w:val="009713C7"/>
    <w:rsid w:val="0097142E"/>
    <w:rsid w:val="009718CE"/>
    <w:rsid w:val="00972069"/>
    <w:rsid w:val="00972524"/>
    <w:rsid w:val="0097372A"/>
    <w:rsid w:val="00973EC3"/>
    <w:rsid w:val="00974051"/>
    <w:rsid w:val="009753FC"/>
    <w:rsid w:val="0097570D"/>
    <w:rsid w:val="00976BEB"/>
    <w:rsid w:val="00976C55"/>
    <w:rsid w:val="00976F64"/>
    <w:rsid w:val="00977BAB"/>
    <w:rsid w:val="00977F7E"/>
    <w:rsid w:val="00977F88"/>
    <w:rsid w:val="009803DB"/>
    <w:rsid w:val="00980669"/>
    <w:rsid w:val="00980EBB"/>
    <w:rsid w:val="009816C6"/>
    <w:rsid w:val="00981757"/>
    <w:rsid w:val="00982247"/>
    <w:rsid w:val="00982B07"/>
    <w:rsid w:val="00982FBA"/>
    <w:rsid w:val="00983E5E"/>
    <w:rsid w:val="00984DBD"/>
    <w:rsid w:val="00984DD3"/>
    <w:rsid w:val="009850B2"/>
    <w:rsid w:val="009857CD"/>
    <w:rsid w:val="00985B8A"/>
    <w:rsid w:val="00985CD0"/>
    <w:rsid w:val="0098636A"/>
    <w:rsid w:val="00986609"/>
    <w:rsid w:val="00986B7F"/>
    <w:rsid w:val="00986C28"/>
    <w:rsid w:val="00987F61"/>
    <w:rsid w:val="00990DBB"/>
    <w:rsid w:val="0099234D"/>
    <w:rsid w:val="0099254C"/>
    <w:rsid w:val="00993E4D"/>
    <w:rsid w:val="009942C4"/>
    <w:rsid w:val="009959AB"/>
    <w:rsid w:val="00995CD7"/>
    <w:rsid w:val="00997706"/>
    <w:rsid w:val="009A00B7"/>
    <w:rsid w:val="009A2C6B"/>
    <w:rsid w:val="009A3E69"/>
    <w:rsid w:val="009A4A57"/>
    <w:rsid w:val="009A50A6"/>
    <w:rsid w:val="009A515C"/>
    <w:rsid w:val="009A5187"/>
    <w:rsid w:val="009A5513"/>
    <w:rsid w:val="009A588C"/>
    <w:rsid w:val="009A59D5"/>
    <w:rsid w:val="009A5CDF"/>
    <w:rsid w:val="009A5D17"/>
    <w:rsid w:val="009A671D"/>
    <w:rsid w:val="009A6764"/>
    <w:rsid w:val="009B0418"/>
    <w:rsid w:val="009B19EF"/>
    <w:rsid w:val="009B1E2A"/>
    <w:rsid w:val="009B29B3"/>
    <w:rsid w:val="009B3B1E"/>
    <w:rsid w:val="009B5C33"/>
    <w:rsid w:val="009B6D12"/>
    <w:rsid w:val="009B6E3F"/>
    <w:rsid w:val="009C087F"/>
    <w:rsid w:val="009C0E3D"/>
    <w:rsid w:val="009C2E25"/>
    <w:rsid w:val="009C303D"/>
    <w:rsid w:val="009C3720"/>
    <w:rsid w:val="009C3964"/>
    <w:rsid w:val="009C3A96"/>
    <w:rsid w:val="009C59A7"/>
    <w:rsid w:val="009C5DED"/>
    <w:rsid w:val="009C6666"/>
    <w:rsid w:val="009C7122"/>
    <w:rsid w:val="009D0210"/>
    <w:rsid w:val="009D0337"/>
    <w:rsid w:val="009D0D77"/>
    <w:rsid w:val="009D0FE2"/>
    <w:rsid w:val="009D193D"/>
    <w:rsid w:val="009D1FEE"/>
    <w:rsid w:val="009D3DCA"/>
    <w:rsid w:val="009D423B"/>
    <w:rsid w:val="009D4633"/>
    <w:rsid w:val="009D6C7C"/>
    <w:rsid w:val="009D75D3"/>
    <w:rsid w:val="009E011A"/>
    <w:rsid w:val="009E0631"/>
    <w:rsid w:val="009E092E"/>
    <w:rsid w:val="009E203E"/>
    <w:rsid w:val="009E4212"/>
    <w:rsid w:val="009E48AF"/>
    <w:rsid w:val="009E4B12"/>
    <w:rsid w:val="009E4C63"/>
    <w:rsid w:val="009E535E"/>
    <w:rsid w:val="009E60E2"/>
    <w:rsid w:val="009E6EE8"/>
    <w:rsid w:val="009E7D72"/>
    <w:rsid w:val="009E7FC7"/>
    <w:rsid w:val="009F0DB9"/>
    <w:rsid w:val="009F175E"/>
    <w:rsid w:val="009F1897"/>
    <w:rsid w:val="009F409E"/>
    <w:rsid w:val="009F4BA0"/>
    <w:rsid w:val="009F53A1"/>
    <w:rsid w:val="009F5DD6"/>
    <w:rsid w:val="009F6A28"/>
    <w:rsid w:val="009F6BB4"/>
    <w:rsid w:val="009F6FBF"/>
    <w:rsid w:val="009F7511"/>
    <w:rsid w:val="009F7936"/>
    <w:rsid w:val="00A003C5"/>
    <w:rsid w:val="00A00651"/>
    <w:rsid w:val="00A00D8D"/>
    <w:rsid w:val="00A017B5"/>
    <w:rsid w:val="00A019C1"/>
    <w:rsid w:val="00A0202E"/>
    <w:rsid w:val="00A022AF"/>
    <w:rsid w:val="00A02677"/>
    <w:rsid w:val="00A0275D"/>
    <w:rsid w:val="00A02FCB"/>
    <w:rsid w:val="00A04BA4"/>
    <w:rsid w:val="00A04CD0"/>
    <w:rsid w:val="00A04EC9"/>
    <w:rsid w:val="00A05924"/>
    <w:rsid w:val="00A05F2A"/>
    <w:rsid w:val="00A06288"/>
    <w:rsid w:val="00A065FB"/>
    <w:rsid w:val="00A06D77"/>
    <w:rsid w:val="00A07CD9"/>
    <w:rsid w:val="00A1023A"/>
    <w:rsid w:val="00A10269"/>
    <w:rsid w:val="00A10B23"/>
    <w:rsid w:val="00A111A5"/>
    <w:rsid w:val="00A113FD"/>
    <w:rsid w:val="00A123CB"/>
    <w:rsid w:val="00A12BA9"/>
    <w:rsid w:val="00A12ED5"/>
    <w:rsid w:val="00A1347E"/>
    <w:rsid w:val="00A1601A"/>
    <w:rsid w:val="00A179A4"/>
    <w:rsid w:val="00A2038F"/>
    <w:rsid w:val="00A20FBC"/>
    <w:rsid w:val="00A22510"/>
    <w:rsid w:val="00A22728"/>
    <w:rsid w:val="00A230AF"/>
    <w:rsid w:val="00A23129"/>
    <w:rsid w:val="00A235E7"/>
    <w:rsid w:val="00A23643"/>
    <w:rsid w:val="00A25872"/>
    <w:rsid w:val="00A2614F"/>
    <w:rsid w:val="00A26C42"/>
    <w:rsid w:val="00A27A67"/>
    <w:rsid w:val="00A33CE0"/>
    <w:rsid w:val="00A3409A"/>
    <w:rsid w:val="00A341C8"/>
    <w:rsid w:val="00A3431A"/>
    <w:rsid w:val="00A351AC"/>
    <w:rsid w:val="00A36629"/>
    <w:rsid w:val="00A36768"/>
    <w:rsid w:val="00A40AC7"/>
    <w:rsid w:val="00A40F90"/>
    <w:rsid w:val="00A42233"/>
    <w:rsid w:val="00A42744"/>
    <w:rsid w:val="00A42D02"/>
    <w:rsid w:val="00A43994"/>
    <w:rsid w:val="00A4438A"/>
    <w:rsid w:val="00A4448B"/>
    <w:rsid w:val="00A44E2D"/>
    <w:rsid w:val="00A45924"/>
    <w:rsid w:val="00A46943"/>
    <w:rsid w:val="00A50392"/>
    <w:rsid w:val="00A50655"/>
    <w:rsid w:val="00A5070B"/>
    <w:rsid w:val="00A5074D"/>
    <w:rsid w:val="00A510A2"/>
    <w:rsid w:val="00A51ADB"/>
    <w:rsid w:val="00A532D4"/>
    <w:rsid w:val="00A545CD"/>
    <w:rsid w:val="00A5462B"/>
    <w:rsid w:val="00A548AC"/>
    <w:rsid w:val="00A55031"/>
    <w:rsid w:val="00A55083"/>
    <w:rsid w:val="00A554E1"/>
    <w:rsid w:val="00A55CC2"/>
    <w:rsid w:val="00A561CD"/>
    <w:rsid w:val="00A5769F"/>
    <w:rsid w:val="00A5772B"/>
    <w:rsid w:val="00A57B70"/>
    <w:rsid w:val="00A6011C"/>
    <w:rsid w:val="00A6052F"/>
    <w:rsid w:val="00A61250"/>
    <w:rsid w:val="00A61277"/>
    <w:rsid w:val="00A61E34"/>
    <w:rsid w:val="00A62E3A"/>
    <w:rsid w:val="00A64C63"/>
    <w:rsid w:val="00A65657"/>
    <w:rsid w:val="00A65845"/>
    <w:rsid w:val="00A6622D"/>
    <w:rsid w:val="00A662D6"/>
    <w:rsid w:val="00A668D2"/>
    <w:rsid w:val="00A67717"/>
    <w:rsid w:val="00A67F86"/>
    <w:rsid w:val="00A701A4"/>
    <w:rsid w:val="00A71393"/>
    <w:rsid w:val="00A71FF0"/>
    <w:rsid w:val="00A720B3"/>
    <w:rsid w:val="00A733A3"/>
    <w:rsid w:val="00A742AE"/>
    <w:rsid w:val="00A7431C"/>
    <w:rsid w:val="00A74EFF"/>
    <w:rsid w:val="00A768F5"/>
    <w:rsid w:val="00A7763B"/>
    <w:rsid w:val="00A77741"/>
    <w:rsid w:val="00A8040F"/>
    <w:rsid w:val="00A80ABD"/>
    <w:rsid w:val="00A81588"/>
    <w:rsid w:val="00A83F86"/>
    <w:rsid w:val="00A8407A"/>
    <w:rsid w:val="00A84356"/>
    <w:rsid w:val="00A849A4"/>
    <w:rsid w:val="00A84AAC"/>
    <w:rsid w:val="00A84B92"/>
    <w:rsid w:val="00A84F23"/>
    <w:rsid w:val="00A85D8A"/>
    <w:rsid w:val="00A85E8C"/>
    <w:rsid w:val="00A86CAE"/>
    <w:rsid w:val="00A86D96"/>
    <w:rsid w:val="00A91293"/>
    <w:rsid w:val="00A91452"/>
    <w:rsid w:val="00A91C4F"/>
    <w:rsid w:val="00A92CF0"/>
    <w:rsid w:val="00A9382D"/>
    <w:rsid w:val="00A9433E"/>
    <w:rsid w:val="00A965EA"/>
    <w:rsid w:val="00A96851"/>
    <w:rsid w:val="00A96F5D"/>
    <w:rsid w:val="00A977D2"/>
    <w:rsid w:val="00AA0593"/>
    <w:rsid w:val="00AA10DC"/>
    <w:rsid w:val="00AA1618"/>
    <w:rsid w:val="00AA247F"/>
    <w:rsid w:val="00AA2747"/>
    <w:rsid w:val="00AA43D6"/>
    <w:rsid w:val="00AA607F"/>
    <w:rsid w:val="00AA643D"/>
    <w:rsid w:val="00AA74C7"/>
    <w:rsid w:val="00AA7E97"/>
    <w:rsid w:val="00AB0DBE"/>
    <w:rsid w:val="00AB1591"/>
    <w:rsid w:val="00AB22B7"/>
    <w:rsid w:val="00AB2427"/>
    <w:rsid w:val="00AB24DD"/>
    <w:rsid w:val="00AB3725"/>
    <w:rsid w:val="00AB45F4"/>
    <w:rsid w:val="00AB4D2F"/>
    <w:rsid w:val="00AB5A97"/>
    <w:rsid w:val="00AB5FA8"/>
    <w:rsid w:val="00AB62EF"/>
    <w:rsid w:val="00AB63FE"/>
    <w:rsid w:val="00AB7399"/>
    <w:rsid w:val="00AC060B"/>
    <w:rsid w:val="00AC1895"/>
    <w:rsid w:val="00AC1C96"/>
    <w:rsid w:val="00AC2435"/>
    <w:rsid w:val="00AC354F"/>
    <w:rsid w:val="00AC3ABA"/>
    <w:rsid w:val="00AC4E37"/>
    <w:rsid w:val="00AC510C"/>
    <w:rsid w:val="00AC62DC"/>
    <w:rsid w:val="00AD03FA"/>
    <w:rsid w:val="00AD1540"/>
    <w:rsid w:val="00AD3379"/>
    <w:rsid w:val="00AD3D8C"/>
    <w:rsid w:val="00AD4443"/>
    <w:rsid w:val="00AD45D2"/>
    <w:rsid w:val="00AD4E76"/>
    <w:rsid w:val="00AD5371"/>
    <w:rsid w:val="00AD558E"/>
    <w:rsid w:val="00AD6035"/>
    <w:rsid w:val="00AD624E"/>
    <w:rsid w:val="00AD677D"/>
    <w:rsid w:val="00AD6FA3"/>
    <w:rsid w:val="00AD7F25"/>
    <w:rsid w:val="00AE09EA"/>
    <w:rsid w:val="00AE26FB"/>
    <w:rsid w:val="00AE320A"/>
    <w:rsid w:val="00AE36ED"/>
    <w:rsid w:val="00AE457A"/>
    <w:rsid w:val="00AE53E2"/>
    <w:rsid w:val="00AE5A57"/>
    <w:rsid w:val="00AE7574"/>
    <w:rsid w:val="00AE7D54"/>
    <w:rsid w:val="00AF0FAB"/>
    <w:rsid w:val="00AF1076"/>
    <w:rsid w:val="00AF130B"/>
    <w:rsid w:val="00AF3FCF"/>
    <w:rsid w:val="00AF4035"/>
    <w:rsid w:val="00AF4ECA"/>
    <w:rsid w:val="00AF541A"/>
    <w:rsid w:val="00AF568E"/>
    <w:rsid w:val="00AF72E9"/>
    <w:rsid w:val="00AF7C7C"/>
    <w:rsid w:val="00AF7E10"/>
    <w:rsid w:val="00B00083"/>
    <w:rsid w:val="00B002F9"/>
    <w:rsid w:val="00B008CC"/>
    <w:rsid w:val="00B029C5"/>
    <w:rsid w:val="00B02E4F"/>
    <w:rsid w:val="00B03D84"/>
    <w:rsid w:val="00B0559D"/>
    <w:rsid w:val="00B05917"/>
    <w:rsid w:val="00B065B5"/>
    <w:rsid w:val="00B0678B"/>
    <w:rsid w:val="00B06A55"/>
    <w:rsid w:val="00B06C80"/>
    <w:rsid w:val="00B0728E"/>
    <w:rsid w:val="00B07316"/>
    <w:rsid w:val="00B078F8"/>
    <w:rsid w:val="00B100A6"/>
    <w:rsid w:val="00B109DC"/>
    <w:rsid w:val="00B10E1F"/>
    <w:rsid w:val="00B125E0"/>
    <w:rsid w:val="00B12FD6"/>
    <w:rsid w:val="00B1343E"/>
    <w:rsid w:val="00B13517"/>
    <w:rsid w:val="00B15553"/>
    <w:rsid w:val="00B15AF1"/>
    <w:rsid w:val="00B16D77"/>
    <w:rsid w:val="00B170E8"/>
    <w:rsid w:val="00B17166"/>
    <w:rsid w:val="00B1737D"/>
    <w:rsid w:val="00B176E1"/>
    <w:rsid w:val="00B17CD7"/>
    <w:rsid w:val="00B2287A"/>
    <w:rsid w:val="00B22A31"/>
    <w:rsid w:val="00B22B14"/>
    <w:rsid w:val="00B2358E"/>
    <w:rsid w:val="00B23986"/>
    <w:rsid w:val="00B23A71"/>
    <w:rsid w:val="00B24351"/>
    <w:rsid w:val="00B24E2C"/>
    <w:rsid w:val="00B258D3"/>
    <w:rsid w:val="00B25B2E"/>
    <w:rsid w:val="00B25C70"/>
    <w:rsid w:val="00B26146"/>
    <w:rsid w:val="00B26B13"/>
    <w:rsid w:val="00B2798C"/>
    <w:rsid w:val="00B3001E"/>
    <w:rsid w:val="00B30267"/>
    <w:rsid w:val="00B308F0"/>
    <w:rsid w:val="00B321E4"/>
    <w:rsid w:val="00B3271A"/>
    <w:rsid w:val="00B3405D"/>
    <w:rsid w:val="00B34243"/>
    <w:rsid w:val="00B34309"/>
    <w:rsid w:val="00B34916"/>
    <w:rsid w:val="00B36865"/>
    <w:rsid w:val="00B40091"/>
    <w:rsid w:val="00B40685"/>
    <w:rsid w:val="00B40BA6"/>
    <w:rsid w:val="00B417CD"/>
    <w:rsid w:val="00B41F8E"/>
    <w:rsid w:val="00B438E9"/>
    <w:rsid w:val="00B43903"/>
    <w:rsid w:val="00B4401E"/>
    <w:rsid w:val="00B45899"/>
    <w:rsid w:val="00B4729B"/>
    <w:rsid w:val="00B47EDD"/>
    <w:rsid w:val="00B502CC"/>
    <w:rsid w:val="00B50BF5"/>
    <w:rsid w:val="00B51F2F"/>
    <w:rsid w:val="00B52425"/>
    <w:rsid w:val="00B52C04"/>
    <w:rsid w:val="00B52C58"/>
    <w:rsid w:val="00B53425"/>
    <w:rsid w:val="00B5344F"/>
    <w:rsid w:val="00B54E57"/>
    <w:rsid w:val="00B55589"/>
    <w:rsid w:val="00B55744"/>
    <w:rsid w:val="00B5578D"/>
    <w:rsid w:val="00B5587D"/>
    <w:rsid w:val="00B5637E"/>
    <w:rsid w:val="00B57235"/>
    <w:rsid w:val="00B57B5E"/>
    <w:rsid w:val="00B6001E"/>
    <w:rsid w:val="00B6204F"/>
    <w:rsid w:val="00B627EE"/>
    <w:rsid w:val="00B63238"/>
    <w:rsid w:val="00B63B60"/>
    <w:rsid w:val="00B64497"/>
    <w:rsid w:val="00B649B3"/>
    <w:rsid w:val="00B64CB0"/>
    <w:rsid w:val="00B64E0A"/>
    <w:rsid w:val="00B65694"/>
    <w:rsid w:val="00B657B6"/>
    <w:rsid w:val="00B703C3"/>
    <w:rsid w:val="00B708A1"/>
    <w:rsid w:val="00B70929"/>
    <w:rsid w:val="00B7111B"/>
    <w:rsid w:val="00B72378"/>
    <w:rsid w:val="00B72AC7"/>
    <w:rsid w:val="00B738B6"/>
    <w:rsid w:val="00B73CB5"/>
    <w:rsid w:val="00B7412C"/>
    <w:rsid w:val="00B745F2"/>
    <w:rsid w:val="00B749E4"/>
    <w:rsid w:val="00B76584"/>
    <w:rsid w:val="00B767D7"/>
    <w:rsid w:val="00B773A2"/>
    <w:rsid w:val="00B80567"/>
    <w:rsid w:val="00B806DC"/>
    <w:rsid w:val="00B808A4"/>
    <w:rsid w:val="00B815B0"/>
    <w:rsid w:val="00B82045"/>
    <w:rsid w:val="00B82385"/>
    <w:rsid w:val="00B829B2"/>
    <w:rsid w:val="00B838B7"/>
    <w:rsid w:val="00B8480B"/>
    <w:rsid w:val="00B850A8"/>
    <w:rsid w:val="00B8556F"/>
    <w:rsid w:val="00B85989"/>
    <w:rsid w:val="00B85BA8"/>
    <w:rsid w:val="00B85D75"/>
    <w:rsid w:val="00B871C4"/>
    <w:rsid w:val="00B8763C"/>
    <w:rsid w:val="00B878F3"/>
    <w:rsid w:val="00B90A16"/>
    <w:rsid w:val="00B910F4"/>
    <w:rsid w:val="00B91207"/>
    <w:rsid w:val="00B91AB2"/>
    <w:rsid w:val="00B92748"/>
    <w:rsid w:val="00B92925"/>
    <w:rsid w:val="00B93099"/>
    <w:rsid w:val="00B93D5F"/>
    <w:rsid w:val="00B94F09"/>
    <w:rsid w:val="00B95487"/>
    <w:rsid w:val="00B955E3"/>
    <w:rsid w:val="00B96460"/>
    <w:rsid w:val="00B96CD9"/>
    <w:rsid w:val="00BA020D"/>
    <w:rsid w:val="00BA055E"/>
    <w:rsid w:val="00BA11AA"/>
    <w:rsid w:val="00BA2554"/>
    <w:rsid w:val="00BA4489"/>
    <w:rsid w:val="00BA48E8"/>
    <w:rsid w:val="00BA5A52"/>
    <w:rsid w:val="00BA5A77"/>
    <w:rsid w:val="00BA71F8"/>
    <w:rsid w:val="00BA75AE"/>
    <w:rsid w:val="00BA778B"/>
    <w:rsid w:val="00BA7EEC"/>
    <w:rsid w:val="00BA7FAD"/>
    <w:rsid w:val="00BB0406"/>
    <w:rsid w:val="00BB099C"/>
    <w:rsid w:val="00BB1FAA"/>
    <w:rsid w:val="00BB2931"/>
    <w:rsid w:val="00BB3361"/>
    <w:rsid w:val="00BB4951"/>
    <w:rsid w:val="00BB7796"/>
    <w:rsid w:val="00BB7CD6"/>
    <w:rsid w:val="00BB7F91"/>
    <w:rsid w:val="00BC0096"/>
    <w:rsid w:val="00BC0732"/>
    <w:rsid w:val="00BC125B"/>
    <w:rsid w:val="00BC27FD"/>
    <w:rsid w:val="00BC2D7B"/>
    <w:rsid w:val="00BC3DE7"/>
    <w:rsid w:val="00BC41AA"/>
    <w:rsid w:val="00BC426C"/>
    <w:rsid w:val="00BC4459"/>
    <w:rsid w:val="00BC4625"/>
    <w:rsid w:val="00BC601C"/>
    <w:rsid w:val="00BC6200"/>
    <w:rsid w:val="00BC6A8E"/>
    <w:rsid w:val="00BC7663"/>
    <w:rsid w:val="00BC7D9F"/>
    <w:rsid w:val="00BC7E8B"/>
    <w:rsid w:val="00BD0026"/>
    <w:rsid w:val="00BD0F2F"/>
    <w:rsid w:val="00BD1577"/>
    <w:rsid w:val="00BD26B1"/>
    <w:rsid w:val="00BD345E"/>
    <w:rsid w:val="00BD4187"/>
    <w:rsid w:val="00BD4725"/>
    <w:rsid w:val="00BD502F"/>
    <w:rsid w:val="00BD55A5"/>
    <w:rsid w:val="00BD560A"/>
    <w:rsid w:val="00BD561C"/>
    <w:rsid w:val="00BD59A3"/>
    <w:rsid w:val="00BD5E84"/>
    <w:rsid w:val="00BD5EC2"/>
    <w:rsid w:val="00BD6C27"/>
    <w:rsid w:val="00BD726A"/>
    <w:rsid w:val="00BD74A5"/>
    <w:rsid w:val="00BE107B"/>
    <w:rsid w:val="00BE1488"/>
    <w:rsid w:val="00BE1A8E"/>
    <w:rsid w:val="00BE1BB0"/>
    <w:rsid w:val="00BE218F"/>
    <w:rsid w:val="00BE2E34"/>
    <w:rsid w:val="00BE4408"/>
    <w:rsid w:val="00BE4D92"/>
    <w:rsid w:val="00BE5639"/>
    <w:rsid w:val="00BE6693"/>
    <w:rsid w:val="00BE6A89"/>
    <w:rsid w:val="00BE6D6D"/>
    <w:rsid w:val="00BE7C79"/>
    <w:rsid w:val="00BF16A3"/>
    <w:rsid w:val="00BF1788"/>
    <w:rsid w:val="00BF2E9A"/>
    <w:rsid w:val="00BF3440"/>
    <w:rsid w:val="00BF5CB8"/>
    <w:rsid w:val="00BF5D85"/>
    <w:rsid w:val="00BF6388"/>
    <w:rsid w:val="00BF63E3"/>
    <w:rsid w:val="00BF67F0"/>
    <w:rsid w:val="00BF69CE"/>
    <w:rsid w:val="00BF79BE"/>
    <w:rsid w:val="00C00558"/>
    <w:rsid w:val="00C02011"/>
    <w:rsid w:val="00C03574"/>
    <w:rsid w:val="00C04527"/>
    <w:rsid w:val="00C046EC"/>
    <w:rsid w:val="00C04EB1"/>
    <w:rsid w:val="00C052C6"/>
    <w:rsid w:val="00C055EB"/>
    <w:rsid w:val="00C05A01"/>
    <w:rsid w:val="00C063B9"/>
    <w:rsid w:val="00C06B3C"/>
    <w:rsid w:val="00C074D5"/>
    <w:rsid w:val="00C07E9F"/>
    <w:rsid w:val="00C10E49"/>
    <w:rsid w:val="00C12ECF"/>
    <w:rsid w:val="00C12ED8"/>
    <w:rsid w:val="00C130C4"/>
    <w:rsid w:val="00C13DC0"/>
    <w:rsid w:val="00C141B5"/>
    <w:rsid w:val="00C141CC"/>
    <w:rsid w:val="00C144CD"/>
    <w:rsid w:val="00C14D4C"/>
    <w:rsid w:val="00C14E14"/>
    <w:rsid w:val="00C15B8A"/>
    <w:rsid w:val="00C15E3E"/>
    <w:rsid w:val="00C15EE4"/>
    <w:rsid w:val="00C17413"/>
    <w:rsid w:val="00C17818"/>
    <w:rsid w:val="00C178D1"/>
    <w:rsid w:val="00C17EEB"/>
    <w:rsid w:val="00C20C63"/>
    <w:rsid w:val="00C2196D"/>
    <w:rsid w:val="00C21CF3"/>
    <w:rsid w:val="00C22645"/>
    <w:rsid w:val="00C22F4D"/>
    <w:rsid w:val="00C244D1"/>
    <w:rsid w:val="00C24650"/>
    <w:rsid w:val="00C2546F"/>
    <w:rsid w:val="00C2649F"/>
    <w:rsid w:val="00C26A29"/>
    <w:rsid w:val="00C2713B"/>
    <w:rsid w:val="00C27A02"/>
    <w:rsid w:val="00C27C9D"/>
    <w:rsid w:val="00C30497"/>
    <w:rsid w:val="00C30558"/>
    <w:rsid w:val="00C3067E"/>
    <w:rsid w:val="00C30F35"/>
    <w:rsid w:val="00C31E63"/>
    <w:rsid w:val="00C32003"/>
    <w:rsid w:val="00C331B9"/>
    <w:rsid w:val="00C33583"/>
    <w:rsid w:val="00C33CC9"/>
    <w:rsid w:val="00C3407D"/>
    <w:rsid w:val="00C34512"/>
    <w:rsid w:val="00C345D5"/>
    <w:rsid w:val="00C35159"/>
    <w:rsid w:val="00C35B75"/>
    <w:rsid w:val="00C36D7C"/>
    <w:rsid w:val="00C37369"/>
    <w:rsid w:val="00C37A36"/>
    <w:rsid w:val="00C37D92"/>
    <w:rsid w:val="00C4052B"/>
    <w:rsid w:val="00C41330"/>
    <w:rsid w:val="00C41698"/>
    <w:rsid w:val="00C41A14"/>
    <w:rsid w:val="00C41FD9"/>
    <w:rsid w:val="00C423AA"/>
    <w:rsid w:val="00C42476"/>
    <w:rsid w:val="00C447D2"/>
    <w:rsid w:val="00C45091"/>
    <w:rsid w:val="00C45E82"/>
    <w:rsid w:val="00C4727B"/>
    <w:rsid w:val="00C4785D"/>
    <w:rsid w:val="00C47AA3"/>
    <w:rsid w:val="00C50348"/>
    <w:rsid w:val="00C50939"/>
    <w:rsid w:val="00C51037"/>
    <w:rsid w:val="00C516D6"/>
    <w:rsid w:val="00C521B6"/>
    <w:rsid w:val="00C5282C"/>
    <w:rsid w:val="00C53368"/>
    <w:rsid w:val="00C53BBF"/>
    <w:rsid w:val="00C53ECB"/>
    <w:rsid w:val="00C54252"/>
    <w:rsid w:val="00C54F8D"/>
    <w:rsid w:val="00C57204"/>
    <w:rsid w:val="00C57C1A"/>
    <w:rsid w:val="00C57CCB"/>
    <w:rsid w:val="00C57D82"/>
    <w:rsid w:val="00C6154B"/>
    <w:rsid w:val="00C61BA4"/>
    <w:rsid w:val="00C63771"/>
    <w:rsid w:val="00C63BBD"/>
    <w:rsid w:val="00C63E82"/>
    <w:rsid w:val="00C63F05"/>
    <w:rsid w:val="00C65408"/>
    <w:rsid w:val="00C66B31"/>
    <w:rsid w:val="00C67E51"/>
    <w:rsid w:val="00C67F2E"/>
    <w:rsid w:val="00C709BF"/>
    <w:rsid w:val="00C70BDC"/>
    <w:rsid w:val="00C70BF5"/>
    <w:rsid w:val="00C71A46"/>
    <w:rsid w:val="00C72865"/>
    <w:rsid w:val="00C7442B"/>
    <w:rsid w:val="00C74462"/>
    <w:rsid w:val="00C74D92"/>
    <w:rsid w:val="00C74F46"/>
    <w:rsid w:val="00C753A4"/>
    <w:rsid w:val="00C765D6"/>
    <w:rsid w:val="00C77912"/>
    <w:rsid w:val="00C7796B"/>
    <w:rsid w:val="00C8011F"/>
    <w:rsid w:val="00C804E7"/>
    <w:rsid w:val="00C8061A"/>
    <w:rsid w:val="00C8067A"/>
    <w:rsid w:val="00C80891"/>
    <w:rsid w:val="00C8132E"/>
    <w:rsid w:val="00C81BE4"/>
    <w:rsid w:val="00C8215D"/>
    <w:rsid w:val="00C8218A"/>
    <w:rsid w:val="00C83F9F"/>
    <w:rsid w:val="00C8458F"/>
    <w:rsid w:val="00C8578F"/>
    <w:rsid w:val="00C86114"/>
    <w:rsid w:val="00C86594"/>
    <w:rsid w:val="00C86D8D"/>
    <w:rsid w:val="00C87306"/>
    <w:rsid w:val="00C90609"/>
    <w:rsid w:val="00C90A91"/>
    <w:rsid w:val="00C912EA"/>
    <w:rsid w:val="00C922BC"/>
    <w:rsid w:val="00C92ABE"/>
    <w:rsid w:val="00C92B57"/>
    <w:rsid w:val="00C93490"/>
    <w:rsid w:val="00C9370D"/>
    <w:rsid w:val="00C94C29"/>
    <w:rsid w:val="00C955B7"/>
    <w:rsid w:val="00C966F9"/>
    <w:rsid w:val="00C96C9E"/>
    <w:rsid w:val="00C97471"/>
    <w:rsid w:val="00CA1418"/>
    <w:rsid w:val="00CA1C9F"/>
    <w:rsid w:val="00CA2AC0"/>
    <w:rsid w:val="00CA3FB3"/>
    <w:rsid w:val="00CA40F6"/>
    <w:rsid w:val="00CA5713"/>
    <w:rsid w:val="00CA658F"/>
    <w:rsid w:val="00CA6A16"/>
    <w:rsid w:val="00CA7A15"/>
    <w:rsid w:val="00CA7BA5"/>
    <w:rsid w:val="00CA7C14"/>
    <w:rsid w:val="00CB01EB"/>
    <w:rsid w:val="00CB0A2B"/>
    <w:rsid w:val="00CB1BDA"/>
    <w:rsid w:val="00CB1CBB"/>
    <w:rsid w:val="00CB1CD8"/>
    <w:rsid w:val="00CB21B9"/>
    <w:rsid w:val="00CB2820"/>
    <w:rsid w:val="00CB32EA"/>
    <w:rsid w:val="00CB5255"/>
    <w:rsid w:val="00CB5A75"/>
    <w:rsid w:val="00CB5DC8"/>
    <w:rsid w:val="00CB5FA3"/>
    <w:rsid w:val="00CB6668"/>
    <w:rsid w:val="00CB684A"/>
    <w:rsid w:val="00CB77E9"/>
    <w:rsid w:val="00CB78C6"/>
    <w:rsid w:val="00CC0159"/>
    <w:rsid w:val="00CC210E"/>
    <w:rsid w:val="00CC3A5D"/>
    <w:rsid w:val="00CC3F5A"/>
    <w:rsid w:val="00CC405D"/>
    <w:rsid w:val="00CC43E6"/>
    <w:rsid w:val="00CC5087"/>
    <w:rsid w:val="00CC538C"/>
    <w:rsid w:val="00CC611B"/>
    <w:rsid w:val="00CC6A87"/>
    <w:rsid w:val="00CC7104"/>
    <w:rsid w:val="00CC74D9"/>
    <w:rsid w:val="00CC7628"/>
    <w:rsid w:val="00CC7CEC"/>
    <w:rsid w:val="00CD08C1"/>
    <w:rsid w:val="00CD0F94"/>
    <w:rsid w:val="00CD1102"/>
    <w:rsid w:val="00CD115C"/>
    <w:rsid w:val="00CD1C6D"/>
    <w:rsid w:val="00CD23E2"/>
    <w:rsid w:val="00CD24A2"/>
    <w:rsid w:val="00CD2745"/>
    <w:rsid w:val="00CD34DD"/>
    <w:rsid w:val="00CD414C"/>
    <w:rsid w:val="00CD43AC"/>
    <w:rsid w:val="00CD4A45"/>
    <w:rsid w:val="00CD4C0B"/>
    <w:rsid w:val="00CD51B5"/>
    <w:rsid w:val="00CD57E9"/>
    <w:rsid w:val="00CD5C92"/>
    <w:rsid w:val="00CD68D9"/>
    <w:rsid w:val="00CD68F4"/>
    <w:rsid w:val="00CD6FB5"/>
    <w:rsid w:val="00CE0119"/>
    <w:rsid w:val="00CE1026"/>
    <w:rsid w:val="00CE2731"/>
    <w:rsid w:val="00CE287D"/>
    <w:rsid w:val="00CE29AF"/>
    <w:rsid w:val="00CE3E7A"/>
    <w:rsid w:val="00CE44D7"/>
    <w:rsid w:val="00CE4C51"/>
    <w:rsid w:val="00CE4C66"/>
    <w:rsid w:val="00CE519B"/>
    <w:rsid w:val="00CE5B02"/>
    <w:rsid w:val="00CE5B32"/>
    <w:rsid w:val="00CE5D24"/>
    <w:rsid w:val="00CE64A2"/>
    <w:rsid w:val="00CE6A3C"/>
    <w:rsid w:val="00CE79C5"/>
    <w:rsid w:val="00CE79FC"/>
    <w:rsid w:val="00CE7DFB"/>
    <w:rsid w:val="00CF0EBC"/>
    <w:rsid w:val="00CF0F66"/>
    <w:rsid w:val="00CF0F9D"/>
    <w:rsid w:val="00CF289E"/>
    <w:rsid w:val="00CF2A15"/>
    <w:rsid w:val="00CF2F98"/>
    <w:rsid w:val="00CF3719"/>
    <w:rsid w:val="00CF373D"/>
    <w:rsid w:val="00CF3BD7"/>
    <w:rsid w:val="00CF4B3B"/>
    <w:rsid w:val="00CF540F"/>
    <w:rsid w:val="00CF63F2"/>
    <w:rsid w:val="00CF6899"/>
    <w:rsid w:val="00CF6CC9"/>
    <w:rsid w:val="00CF78E4"/>
    <w:rsid w:val="00D00388"/>
    <w:rsid w:val="00D004D5"/>
    <w:rsid w:val="00D0059F"/>
    <w:rsid w:val="00D01AEA"/>
    <w:rsid w:val="00D0220B"/>
    <w:rsid w:val="00D02727"/>
    <w:rsid w:val="00D0311B"/>
    <w:rsid w:val="00D03629"/>
    <w:rsid w:val="00D03BAE"/>
    <w:rsid w:val="00D03D63"/>
    <w:rsid w:val="00D041B3"/>
    <w:rsid w:val="00D050A9"/>
    <w:rsid w:val="00D05449"/>
    <w:rsid w:val="00D060D9"/>
    <w:rsid w:val="00D06748"/>
    <w:rsid w:val="00D0681C"/>
    <w:rsid w:val="00D06C88"/>
    <w:rsid w:val="00D074CD"/>
    <w:rsid w:val="00D104C0"/>
    <w:rsid w:val="00D10665"/>
    <w:rsid w:val="00D10EE1"/>
    <w:rsid w:val="00D12052"/>
    <w:rsid w:val="00D122AB"/>
    <w:rsid w:val="00D123DF"/>
    <w:rsid w:val="00D1250A"/>
    <w:rsid w:val="00D13CE1"/>
    <w:rsid w:val="00D14507"/>
    <w:rsid w:val="00D14DB5"/>
    <w:rsid w:val="00D14FAD"/>
    <w:rsid w:val="00D162BC"/>
    <w:rsid w:val="00D162E7"/>
    <w:rsid w:val="00D163EC"/>
    <w:rsid w:val="00D16875"/>
    <w:rsid w:val="00D16893"/>
    <w:rsid w:val="00D16AC3"/>
    <w:rsid w:val="00D17473"/>
    <w:rsid w:val="00D177DB"/>
    <w:rsid w:val="00D17964"/>
    <w:rsid w:val="00D17A69"/>
    <w:rsid w:val="00D17DAC"/>
    <w:rsid w:val="00D17F6D"/>
    <w:rsid w:val="00D204E0"/>
    <w:rsid w:val="00D20C81"/>
    <w:rsid w:val="00D21B5B"/>
    <w:rsid w:val="00D227AE"/>
    <w:rsid w:val="00D24F1B"/>
    <w:rsid w:val="00D250D3"/>
    <w:rsid w:val="00D268CE"/>
    <w:rsid w:val="00D274EF"/>
    <w:rsid w:val="00D27841"/>
    <w:rsid w:val="00D279C5"/>
    <w:rsid w:val="00D3099B"/>
    <w:rsid w:val="00D30A6A"/>
    <w:rsid w:val="00D31216"/>
    <w:rsid w:val="00D31D30"/>
    <w:rsid w:val="00D3214F"/>
    <w:rsid w:val="00D321CD"/>
    <w:rsid w:val="00D3240A"/>
    <w:rsid w:val="00D32D89"/>
    <w:rsid w:val="00D33C6C"/>
    <w:rsid w:val="00D34080"/>
    <w:rsid w:val="00D34696"/>
    <w:rsid w:val="00D3481C"/>
    <w:rsid w:val="00D36767"/>
    <w:rsid w:val="00D36C9E"/>
    <w:rsid w:val="00D37B0C"/>
    <w:rsid w:val="00D40979"/>
    <w:rsid w:val="00D40B14"/>
    <w:rsid w:val="00D40B26"/>
    <w:rsid w:val="00D40C22"/>
    <w:rsid w:val="00D4166A"/>
    <w:rsid w:val="00D41A6C"/>
    <w:rsid w:val="00D41FBB"/>
    <w:rsid w:val="00D42025"/>
    <w:rsid w:val="00D42572"/>
    <w:rsid w:val="00D43531"/>
    <w:rsid w:val="00D43BFC"/>
    <w:rsid w:val="00D446A6"/>
    <w:rsid w:val="00D44823"/>
    <w:rsid w:val="00D44F82"/>
    <w:rsid w:val="00D45566"/>
    <w:rsid w:val="00D45C30"/>
    <w:rsid w:val="00D469E9"/>
    <w:rsid w:val="00D46AAF"/>
    <w:rsid w:val="00D4793F"/>
    <w:rsid w:val="00D503A0"/>
    <w:rsid w:val="00D50973"/>
    <w:rsid w:val="00D50A84"/>
    <w:rsid w:val="00D50F41"/>
    <w:rsid w:val="00D5178F"/>
    <w:rsid w:val="00D5356C"/>
    <w:rsid w:val="00D5357A"/>
    <w:rsid w:val="00D53A2F"/>
    <w:rsid w:val="00D5434E"/>
    <w:rsid w:val="00D54645"/>
    <w:rsid w:val="00D56190"/>
    <w:rsid w:val="00D572D6"/>
    <w:rsid w:val="00D6032E"/>
    <w:rsid w:val="00D6053F"/>
    <w:rsid w:val="00D6092F"/>
    <w:rsid w:val="00D614DC"/>
    <w:rsid w:val="00D621AE"/>
    <w:rsid w:val="00D62E15"/>
    <w:rsid w:val="00D62E9C"/>
    <w:rsid w:val="00D632A3"/>
    <w:rsid w:val="00D63E99"/>
    <w:rsid w:val="00D641CF"/>
    <w:rsid w:val="00D64CDA"/>
    <w:rsid w:val="00D64FE6"/>
    <w:rsid w:val="00D65FF3"/>
    <w:rsid w:val="00D668EA"/>
    <w:rsid w:val="00D67558"/>
    <w:rsid w:val="00D70DE8"/>
    <w:rsid w:val="00D71FC2"/>
    <w:rsid w:val="00D72424"/>
    <w:rsid w:val="00D730C7"/>
    <w:rsid w:val="00D7372B"/>
    <w:rsid w:val="00D74270"/>
    <w:rsid w:val="00D7571B"/>
    <w:rsid w:val="00D75E01"/>
    <w:rsid w:val="00D7627E"/>
    <w:rsid w:val="00D763BB"/>
    <w:rsid w:val="00D76559"/>
    <w:rsid w:val="00D809B9"/>
    <w:rsid w:val="00D8118D"/>
    <w:rsid w:val="00D81DBC"/>
    <w:rsid w:val="00D83184"/>
    <w:rsid w:val="00D83A73"/>
    <w:rsid w:val="00D840AC"/>
    <w:rsid w:val="00D84A8A"/>
    <w:rsid w:val="00D85093"/>
    <w:rsid w:val="00D85FA7"/>
    <w:rsid w:val="00D8640D"/>
    <w:rsid w:val="00D86C38"/>
    <w:rsid w:val="00D874DB"/>
    <w:rsid w:val="00D87B25"/>
    <w:rsid w:val="00D9035D"/>
    <w:rsid w:val="00D90397"/>
    <w:rsid w:val="00D9067E"/>
    <w:rsid w:val="00D90B7E"/>
    <w:rsid w:val="00D92400"/>
    <w:rsid w:val="00D93200"/>
    <w:rsid w:val="00D937E8"/>
    <w:rsid w:val="00D93963"/>
    <w:rsid w:val="00D943C9"/>
    <w:rsid w:val="00D94BD3"/>
    <w:rsid w:val="00D9505C"/>
    <w:rsid w:val="00D9525C"/>
    <w:rsid w:val="00D954B9"/>
    <w:rsid w:val="00D959D2"/>
    <w:rsid w:val="00D96167"/>
    <w:rsid w:val="00D963CC"/>
    <w:rsid w:val="00D96815"/>
    <w:rsid w:val="00D96D0C"/>
    <w:rsid w:val="00D97620"/>
    <w:rsid w:val="00D97E5F"/>
    <w:rsid w:val="00D97F38"/>
    <w:rsid w:val="00D97F71"/>
    <w:rsid w:val="00DA00B9"/>
    <w:rsid w:val="00DA117C"/>
    <w:rsid w:val="00DA137F"/>
    <w:rsid w:val="00DA1B0E"/>
    <w:rsid w:val="00DA1BBC"/>
    <w:rsid w:val="00DA1DEE"/>
    <w:rsid w:val="00DA1E00"/>
    <w:rsid w:val="00DA2A44"/>
    <w:rsid w:val="00DA2D60"/>
    <w:rsid w:val="00DA3231"/>
    <w:rsid w:val="00DA35B2"/>
    <w:rsid w:val="00DA41EB"/>
    <w:rsid w:val="00DA48FE"/>
    <w:rsid w:val="00DA5316"/>
    <w:rsid w:val="00DA553F"/>
    <w:rsid w:val="00DA5B86"/>
    <w:rsid w:val="00DA624C"/>
    <w:rsid w:val="00DA67B7"/>
    <w:rsid w:val="00DA6A21"/>
    <w:rsid w:val="00DA6F3D"/>
    <w:rsid w:val="00DA71E1"/>
    <w:rsid w:val="00DA7F22"/>
    <w:rsid w:val="00DB09AC"/>
    <w:rsid w:val="00DB100E"/>
    <w:rsid w:val="00DB2157"/>
    <w:rsid w:val="00DB25E3"/>
    <w:rsid w:val="00DB3175"/>
    <w:rsid w:val="00DB34A7"/>
    <w:rsid w:val="00DB39A0"/>
    <w:rsid w:val="00DB40C8"/>
    <w:rsid w:val="00DB4402"/>
    <w:rsid w:val="00DB4B09"/>
    <w:rsid w:val="00DB4B5E"/>
    <w:rsid w:val="00DB4F0D"/>
    <w:rsid w:val="00DB5459"/>
    <w:rsid w:val="00DB54B3"/>
    <w:rsid w:val="00DB5DD7"/>
    <w:rsid w:val="00DB725E"/>
    <w:rsid w:val="00DB749B"/>
    <w:rsid w:val="00DB762F"/>
    <w:rsid w:val="00DB7700"/>
    <w:rsid w:val="00DC004E"/>
    <w:rsid w:val="00DC0CE6"/>
    <w:rsid w:val="00DC1272"/>
    <w:rsid w:val="00DC12B6"/>
    <w:rsid w:val="00DC1BDA"/>
    <w:rsid w:val="00DC2B70"/>
    <w:rsid w:val="00DC2E36"/>
    <w:rsid w:val="00DC3D78"/>
    <w:rsid w:val="00DC458F"/>
    <w:rsid w:val="00DC5659"/>
    <w:rsid w:val="00DC5AC8"/>
    <w:rsid w:val="00DC68A1"/>
    <w:rsid w:val="00DC697E"/>
    <w:rsid w:val="00DC6B08"/>
    <w:rsid w:val="00DC6BA6"/>
    <w:rsid w:val="00DC782E"/>
    <w:rsid w:val="00DC7B30"/>
    <w:rsid w:val="00DC7E55"/>
    <w:rsid w:val="00DD0294"/>
    <w:rsid w:val="00DD0301"/>
    <w:rsid w:val="00DD0872"/>
    <w:rsid w:val="00DD0EAD"/>
    <w:rsid w:val="00DD0FD8"/>
    <w:rsid w:val="00DD23CD"/>
    <w:rsid w:val="00DD251F"/>
    <w:rsid w:val="00DD26EC"/>
    <w:rsid w:val="00DD4900"/>
    <w:rsid w:val="00DD5629"/>
    <w:rsid w:val="00DD61B4"/>
    <w:rsid w:val="00DD65E3"/>
    <w:rsid w:val="00DE05CF"/>
    <w:rsid w:val="00DE1639"/>
    <w:rsid w:val="00DE1725"/>
    <w:rsid w:val="00DE1D03"/>
    <w:rsid w:val="00DE2741"/>
    <w:rsid w:val="00DE2C2A"/>
    <w:rsid w:val="00DE35E9"/>
    <w:rsid w:val="00DE3734"/>
    <w:rsid w:val="00DE460A"/>
    <w:rsid w:val="00DE4BAE"/>
    <w:rsid w:val="00DE4CDF"/>
    <w:rsid w:val="00DE672E"/>
    <w:rsid w:val="00DE683B"/>
    <w:rsid w:val="00DE6C39"/>
    <w:rsid w:val="00DE74EB"/>
    <w:rsid w:val="00DE7D55"/>
    <w:rsid w:val="00DF04A0"/>
    <w:rsid w:val="00DF05DB"/>
    <w:rsid w:val="00DF08E2"/>
    <w:rsid w:val="00DF167B"/>
    <w:rsid w:val="00DF2EA0"/>
    <w:rsid w:val="00DF2F5B"/>
    <w:rsid w:val="00DF35A2"/>
    <w:rsid w:val="00DF4201"/>
    <w:rsid w:val="00DF4A85"/>
    <w:rsid w:val="00DF4F6B"/>
    <w:rsid w:val="00DF5287"/>
    <w:rsid w:val="00DF5B04"/>
    <w:rsid w:val="00DF5C28"/>
    <w:rsid w:val="00DF6BFA"/>
    <w:rsid w:val="00DF7379"/>
    <w:rsid w:val="00DF73D6"/>
    <w:rsid w:val="00DF74C5"/>
    <w:rsid w:val="00DF795E"/>
    <w:rsid w:val="00E0056F"/>
    <w:rsid w:val="00E0104A"/>
    <w:rsid w:val="00E017BD"/>
    <w:rsid w:val="00E01FE2"/>
    <w:rsid w:val="00E02D1B"/>
    <w:rsid w:val="00E02E44"/>
    <w:rsid w:val="00E032BB"/>
    <w:rsid w:val="00E0397A"/>
    <w:rsid w:val="00E0418C"/>
    <w:rsid w:val="00E04C57"/>
    <w:rsid w:val="00E05912"/>
    <w:rsid w:val="00E05D8F"/>
    <w:rsid w:val="00E05DA1"/>
    <w:rsid w:val="00E05E09"/>
    <w:rsid w:val="00E06D36"/>
    <w:rsid w:val="00E1034E"/>
    <w:rsid w:val="00E10695"/>
    <w:rsid w:val="00E110BE"/>
    <w:rsid w:val="00E119E0"/>
    <w:rsid w:val="00E13031"/>
    <w:rsid w:val="00E1479F"/>
    <w:rsid w:val="00E14A5A"/>
    <w:rsid w:val="00E14A74"/>
    <w:rsid w:val="00E1550F"/>
    <w:rsid w:val="00E155A5"/>
    <w:rsid w:val="00E16B9F"/>
    <w:rsid w:val="00E17187"/>
    <w:rsid w:val="00E17BB7"/>
    <w:rsid w:val="00E20215"/>
    <w:rsid w:val="00E20473"/>
    <w:rsid w:val="00E21394"/>
    <w:rsid w:val="00E21FEC"/>
    <w:rsid w:val="00E21FFC"/>
    <w:rsid w:val="00E22847"/>
    <w:rsid w:val="00E2290B"/>
    <w:rsid w:val="00E22A8F"/>
    <w:rsid w:val="00E2306F"/>
    <w:rsid w:val="00E24033"/>
    <w:rsid w:val="00E27AEB"/>
    <w:rsid w:val="00E30728"/>
    <w:rsid w:val="00E3073C"/>
    <w:rsid w:val="00E314E3"/>
    <w:rsid w:val="00E31891"/>
    <w:rsid w:val="00E31FCF"/>
    <w:rsid w:val="00E3218D"/>
    <w:rsid w:val="00E32782"/>
    <w:rsid w:val="00E3379C"/>
    <w:rsid w:val="00E33AE2"/>
    <w:rsid w:val="00E343AB"/>
    <w:rsid w:val="00E35D42"/>
    <w:rsid w:val="00E36081"/>
    <w:rsid w:val="00E406A5"/>
    <w:rsid w:val="00E4196D"/>
    <w:rsid w:val="00E41A37"/>
    <w:rsid w:val="00E41F9D"/>
    <w:rsid w:val="00E4243D"/>
    <w:rsid w:val="00E42EFD"/>
    <w:rsid w:val="00E430FC"/>
    <w:rsid w:val="00E4331C"/>
    <w:rsid w:val="00E44C36"/>
    <w:rsid w:val="00E450DF"/>
    <w:rsid w:val="00E46258"/>
    <w:rsid w:val="00E50AD6"/>
    <w:rsid w:val="00E520F9"/>
    <w:rsid w:val="00E52EEA"/>
    <w:rsid w:val="00E53091"/>
    <w:rsid w:val="00E54544"/>
    <w:rsid w:val="00E54768"/>
    <w:rsid w:val="00E54C49"/>
    <w:rsid w:val="00E54E38"/>
    <w:rsid w:val="00E556F9"/>
    <w:rsid w:val="00E561E5"/>
    <w:rsid w:val="00E56D42"/>
    <w:rsid w:val="00E57296"/>
    <w:rsid w:val="00E57509"/>
    <w:rsid w:val="00E57DDB"/>
    <w:rsid w:val="00E57E99"/>
    <w:rsid w:val="00E609BA"/>
    <w:rsid w:val="00E6141D"/>
    <w:rsid w:val="00E62386"/>
    <w:rsid w:val="00E644FC"/>
    <w:rsid w:val="00E64660"/>
    <w:rsid w:val="00E6470D"/>
    <w:rsid w:val="00E64953"/>
    <w:rsid w:val="00E64D12"/>
    <w:rsid w:val="00E6538B"/>
    <w:rsid w:val="00E657A3"/>
    <w:rsid w:val="00E658C8"/>
    <w:rsid w:val="00E66B3D"/>
    <w:rsid w:val="00E66BAE"/>
    <w:rsid w:val="00E674B8"/>
    <w:rsid w:val="00E67613"/>
    <w:rsid w:val="00E67ECA"/>
    <w:rsid w:val="00E701EC"/>
    <w:rsid w:val="00E70F1F"/>
    <w:rsid w:val="00E71239"/>
    <w:rsid w:val="00E718AB"/>
    <w:rsid w:val="00E71A3C"/>
    <w:rsid w:val="00E72716"/>
    <w:rsid w:val="00E72F96"/>
    <w:rsid w:val="00E73BD3"/>
    <w:rsid w:val="00E74C8D"/>
    <w:rsid w:val="00E752E6"/>
    <w:rsid w:val="00E7641E"/>
    <w:rsid w:val="00E77AC4"/>
    <w:rsid w:val="00E77D27"/>
    <w:rsid w:val="00E810DD"/>
    <w:rsid w:val="00E816CD"/>
    <w:rsid w:val="00E82188"/>
    <w:rsid w:val="00E82A7F"/>
    <w:rsid w:val="00E82BA3"/>
    <w:rsid w:val="00E83208"/>
    <w:rsid w:val="00E835F1"/>
    <w:rsid w:val="00E84025"/>
    <w:rsid w:val="00E845B5"/>
    <w:rsid w:val="00E84840"/>
    <w:rsid w:val="00E851CC"/>
    <w:rsid w:val="00E857EC"/>
    <w:rsid w:val="00E85AC2"/>
    <w:rsid w:val="00E86350"/>
    <w:rsid w:val="00E865CB"/>
    <w:rsid w:val="00E877D2"/>
    <w:rsid w:val="00E879BD"/>
    <w:rsid w:val="00E9075C"/>
    <w:rsid w:val="00E908C7"/>
    <w:rsid w:val="00E90F9C"/>
    <w:rsid w:val="00E915D7"/>
    <w:rsid w:val="00E91BA6"/>
    <w:rsid w:val="00E92394"/>
    <w:rsid w:val="00E93567"/>
    <w:rsid w:val="00E935B5"/>
    <w:rsid w:val="00E94032"/>
    <w:rsid w:val="00E960D3"/>
    <w:rsid w:val="00E9649D"/>
    <w:rsid w:val="00E96F21"/>
    <w:rsid w:val="00E97456"/>
    <w:rsid w:val="00E97C81"/>
    <w:rsid w:val="00EA04B9"/>
    <w:rsid w:val="00EA124B"/>
    <w:rsid w:val="00EA1601"/>
    <w:rsid w:val="00EA22E9"/>
    <w:rsid w:val="00EA242E"/>
    <w:rsid w:val="00EA2684"/>
    <w:rsid w:val="00EA26D4"/>
    <w:rsid w:val="00EA2D25"/>
    <w:rsid w:val="00EA3216"/>
    <w:rsid w:val="00EA355A"/>
    <w:rsid w:val="00EA47D3"/>
    <w:rsid w:val="00EA5018"/>
    <w:rsid w:val="00EA565F"/>
    <w:rsid w:val="00EA5C1A"/>
    <w:rsid w:val="00EA5D7F"/>
    <w:rsid w:val="00EA60BE"/>
    <w:rsid w:val="00EA6BC9"/>
    <w:rsid w:val="00EB05F8"/>
    <w:rsid w:val="00EB0BB8"/>
    <w:rsid w:val="00EB0DBA"/>
    <w:rsid w:val="00EB1551"/>
    <w:rsid w:val="00EB1AD8"/>
    <w:rsid w:val="00EB2681"/>
    <w:rsid w:val="00EB2CEE"/>
    <w:rsid w:val="00EB303B"/>
    <w:rsid w:val="00EB345A"/>
    <w:rsid w:val="00EB3E4F"/>
    <w:rsid w:val="00EB4C53"/>
    <w:rsid w:val="00EB4CE4"/>
    <w:rsid w:val="00EB50A6"/>
    <w:rsid w:val="00EB6693"/>
    <w:rsid w:val="00EB73DB"/>
    <w:rsid w:val="00EB7590"/>
    <w:rsid w:val="00EB7856"/>
    <w:rsid w:val="00EC0127"/>
    <w:rsid w:val="00EC0B7A"/>
    <w:rsid w:val="00EC139D"/>
    <w:rsid w:val="00EC2481"/>
    <w:rsid w:val="00EC2D2F"/>
    <w:rsid w:val="00EC2DE4"/>
    <w:rsid w:val="00EC3CEC"/>
    <w:rsid w:val="00EC4545"/>
    <w:rsid w:val="00EC45EF"/>
    <w:rsid w:val="00EC5556"/>
    <w:rsid w:val="00EC566B"/>
    <w:rsid w:val="00EC60B3"/>
    <w:rsid w:val="00EC6ED0"/>
    <w:rsid w:val="00EC74D5"/>
    <w:rsid w:val="00EC7672"/>
    <w:rsid w:val="00ED0470"/>
    <w:rsid w:val="00ED14CF"/>
    <w:rsid w:val="00ED3210"/>
    <w:rsid w:val="00ED457F"/>
    <w:rsid w:val="00ED4757"/>
    <w:rsid w:val="00ED4779"/>
    <w:rsid w:val="00ED5731"/>
    <w:rsid w:val="00ED77A9"/>
    <w:rsid w:val="00ED7CE2"/>
    <w:rsid w:val="00EE0191"/>
    <w:rsid w:val="00EE0FD3"/>
    <w:rsid w:val="00EE1022"/>
    <w:rsid w:val="00EE3084"/>
    <w:rsid w:val="00EE30FF"/>
    <w:rsid w:val="00EE4E47"/>
    <w:rsid w:val="00EE5155"/>
    <w:rsid w:val="00EE5414"/>
    <w:rsid w:val="00EE549A"/>
    <w:rsid w:val="00EE5703"/>
    <w:rsid w:val="00EE5872"/>
    <w:rsid w:val="00EE63B1"/>
    <w:rsid w:val="00EE64C0"/>
    <w:rsid w:val="00EE6F46"/>
    <w:rsid w:val="00EE74AD"/>
    <w:rsid w:val="00EE75C9"/>
    <w:rsid w:val="00EE7E4C"/>
    <w:rsid w:val="00EF00CD"/>
    <w:rsid w:val="00EF0A74"/>
    <w:rsid w:val="00EF0FC9"/>
    <w:rsid w:val="00EF17BD"/>
    <w:rsid w:val="00EF1E33"/>
    <w:rsid w:val="00EF2B7C"/>
    <w:rsid w:val="00EF3434"/>
    <w:rsid w:val="00EF4065"/>
    <w:rsid w:val="00EF42FD"/>
    <w:rsid w:val="00EF47BF"/>
    <w:rsid w:val="00EF5AB6"/>
    <w:rsid w:val="00EF6BA9"/>
    <w:rsid w:val="00EF719B"/>
    <w:rsid w:val="00EF75A1"/>
    <w:rsid w:val="00F007D9"/>
    <w:rsid w:val="00F01934"/>
    <w:rsid w:val="00F01DF6"/>
    <w:rsid w:val="00F0205C"/>
    <w:rsid w:val="00F02216"/>
    <w:rsid w:val="00F04AF9"/>
    <w:rsid w:val="00F05969"/>
    <w:rsid w:val="00F05F54"/>
    <w:rsid w:val="00F06D80"/>
    <w:rsid w:val="00F06E3F"/>
    <w:rsid w:val="00F07826"/>
    <w:rsid w:val="00F101F5"/>
    <w:rsid w:val="00F10219"/>
    <w:rsid w:val="00F10531"/>
    <w:rsid w:val="00F111D4"/>
    <w:rsid w:val="00F11269"/>
    <w:rsid w:val="00F12D8E"/>
    <w:rsid w:val="00F13D9D"/>
    <w:rsid w:val="00F13E8C"/>
    <w:rsid w:val="00F145D1"/>
    <w:rsid w:val="00F14EA2"/>
    <w:rsid w:val="00F15C7D"/>
    <w:rsid w:val="00F166FE"/>
    <w:rsid w:val="00F16BBD"/>
    <w:rsid w:val="00F17702"/>
    <w:rsid w:val="00F2183D"/>
    <w:rsid w:val="00F22C6B"/>
    <w:rsid w:val="00F23154"/>
    <w:rsid w:val="00F23A99"/>
    <w:rsid w:val="00F243E9"/>
    <w:rsid w:val="00F24BBB"/>
    <w:rsid w:val="00F24E9D"/>
    <w:rsid w:val="00F2524E"/>
    <w:rsid w:val="00F257F3"/>
    <w:rsid w:val="00F26212"/>
    <w:rsid w:val="00F2632A"/>
    <w:rsid w:val="00F26E87"/>
    <w:rsid w:val="00F30455"/>
    <w:rsid w:val="00F30E55"/>
    <w:rsid w:val="00F30F34"/>
    <w:rsid w:val="00F31157"/>
    <w:rsid w:val="00F31471"/>
    <w:rsid w:val="00F314DE"/>
    <w:rsid w:val="00F316F9"/>
    <w:rsid w:val="00F32F2B"/>
    <w:rsid w:val="00F3377D"/>
    <w:rsid w:val="00F34780"/>
    <w:rsid w:val="00F3489C"/>
    <w:rsid w:val="00F34C30"/>
    <w:rsid w:val="00F34E58"/>
    <w:rsid w:val="00F3579B"/>
    <w:rsid w:val="00F35832"/>
    <w:rsid w:val="00F36240"/>
    <w:rsid w:val="00F36596"/>
    <w:rsid w:val="00F36E0B"/>
    <w:rsid w:val="00F37CCB"/>
    <w:rsid w:val="00F410D6"/>
    <w:rsid w:val="00F425D9"/>
    <w:rsid w:val="00F42B2E"/>
    <w:rsid w:val="00F4351A"/>
    <w:rsid w:val="00F438F4"/>
    <w:rsid w:val="00F44955"/>
    <w:rsid w:val="00F45416"/>
    <w:rsid w:val="00F45472"/>
    <w:rsid w:val="00F47945"/>
    <w:rsid w:val="00F479A5"/>
    <w:rsid w:val="00F513AE"/>
    <w:rsid w:val="00F53543"/>
    <w:rsid w:val="00F553BC"/>
    <w:rsid w:val="00F559C5"/>
    <w:rsid w:val="00F55E80"/>
    <w:rsid w:val="00F55EED"/>
    <w:rsid w:val="00F563BE"/>
    <w:rsid w:val="00F56785"/>
    <w:rsid w:val="00F56F11"/>
    <w:rsid w:val="00F57AFF"/>
    <w:rsid w:val="00F57CF7"/>
    <w:rsid w:val="00F60514"/>
    <w:rsid w:val="00F60B8D"/>
    <w:rsid w:val="00F6151E"/>
    <w:rsid w:val="00F61B23"/>
    <w:rsid w:val="00F62D48"/>
    <w:rsid w:val="00F630BD"/>
    <w:rsid w:val="00F636DE"/>
    <w:rsid w:val="00F63942"/>
    <w:rsid w:val="00F63B95"/>
    <w:rsid w:val="00F63E53"/>
    <w:rsid w:val="00F64177"/>
    <w:rsid w:val="00F65837"/>
    <w:rsid w:val="00F65910"/>
    <w:rsid w:val="00F66702"/>
    <w:rsid w:val="00F66CEF"/>
    <w:rsid w:val="00F673DB"/>
    <w:rsid w:val="00F67833"/>
    <w:rsid w:val="00F70904"/>
    <w:rsid w:val="00F70F1E"/>
    <w:rsid w:val="00F71610"/>
    <w:rsid w:val="00F7194E"/>
    <w:rsid w:val="00F71B4D"/>
    <w:rsid w:val="00F71D74"/>
    <w:rsid w:val="00F72D8E"/>
    <w:rsid w:val="00F72E45"/>
    <w:rsid w:val="00F73306"/>
    <w:rsid w:val="00F7338B"/>
    <w:rsid w:val="00F735F0"/>
    <w:rsid w:val="00F73D37"/>
    <w:rsid w:val="00F741C5"/>
    <w:rsid w:val="00F747AC"/>
    <w:rsid w:val="00F74829"/>
    <w:rsid w:val="00F754B6"/>
    <w:rsid w:val="00F757E1"/>
    <w:rsid w:val="00F75E9E"/>
    <w:rsid w:val="00F7697C"/>
    <w:rsid w:val="00F77037"/>
    <w:rsid w:val="00F7760C"/>
    <w:rsid w:val="00F7799D"/>
    <w:rsid w:val="00F77FC8"/>
    <w:rsid w:val="00F802AD"/>
    <w:rsid w:val="00F80421"/>
    <w:rsid w:val="00F80AF1"/>
    <w:rsid w:val="00F80C26"/>
    <w:rsid w:val="00F8114D"/>
    <w:rsid w:val="00F81C89"/>
    <w:rsid w:val="00F81FDC"/>
    <w:rsid w:val="00F84F27"/>
    <w:rsid w:val="00F85444"/>
    <w:rsid w:val="00F85F45"/>
    <w:rsid w:val="00F86529"/>
    <w:rsid w:val="00F867DF"/>
    <w:rsid w:val="00F8771B"/>
    <w:rsid w:val="00F90D8E"/>
    <w:rsid w:val="00F91381"/>
    <w:rsid w:val="00F92A05"/>
    <w:rsid w:val="00F9418A"/>
    <w:rsid w:val="00F94E0F"/>
    <w:rsid w:val="00F952C5"/>
    <w:rsid w:val="00F95753"/>
    <w:rsid w:val="00F957B8"/>
    <w:rsid w:val="00F95C0B"/>
    <w:rsid w:val="00F96080"/>
    <w:rsid w:val="00F970B9"/>
    <w:rsid w:val="00F9793F"/>
    <w:rsid w:val="00F97EA7"/>
    <w:rsid w:val="00FA0927"/>
    <w:rsid w:val="00FA1905"/>
    <w:rsid w:val="00FA1A84"/>
    <w:rsid w:val="00FA1E9C"/>
    <w:rsid w:val="00FA2257"/>
    <w:rsid w:val="00FA25A8"/>
    <w:rsid w:val="00FA36F6"/>
    <w:rsid w:val="00FA3726"/>
    <w:rsid w:val="00FA3B1A"/>
    <w:rsid w:val="00FA3CE5"/>
    <w:rsid w:val="00FA3E48"/>
    <w:rsid w:val="00FA3FCE"/>
    <w:rsid w:val="00FA45DA"/>
    <w:rsid w:val="00FA4BA5"/>
    <w:rsid w:val="00FA62C7"/>
    <w:rsid w:val="00FA6739"/>
    <w:rsid w:val="00FA7531"/>
    <w:rsid w:val="00FB0E51"/>
    <w:rsid w:val="00FB1027"/>
    <w:rsid w:val="00FB1AD0"/>
    <w:rsid w:val="00FB22ED"/>
    <w:rsid w:val="00FB2F8E"/>
    <w:rsid w:val="00FB440C"/>
    <w:rsid w:val="00FB4C70"/>
    <w:rsid w:val="00FB546D"/>
    <w:rsid w:val="00FB54F8"/>
    <w:rsid w:val="00FB63E4"/>
    <w:rsid w:val="00FB6668"/>
    <w:rsid w:val="00FB7250"/>
    <w:rsid w:val="00FB7E18"/>
    <w:rsid w:val="00FC05D5"/>
    <w:rsid w:val="00FC0E1C"/>
    <w:rsid w:val="00FC16B9"/>
    <w:rsid w:val="00FC2D8D"/>
    <w:rsid w:val="00FC3171"/>
    <w:rsid w:val="00FC33BA"/>
    <w:rsid w:val="00FC41BE"/>
    <w:rsid w:val="00FC4D4F"/>
    <w:rsid w:val="00FC50A2"/>
    <w:rsid w:val="00FC6089"/>
    <w:rsid w:val="00FC6411"/>
    <w:rsid w:val="00FC6F65"/>
    <w:rsid w:val="00FC73A7"/>
    <w:rsid w:val="00FC7A0B"/>
    <w:rsid w:val="00FD0270"/>
    <w:rsid w:val="00FD056E"/>
    <w:rsid w:val="00FD071B"/>
    <w:rsid w:val="00FD0BC7"/>
    <w:rsid w:val="00FD1954"/>
    <w:rsid w:val="00FD1A5E"/>
    <w:rsid w:val="00FD2FD9"/>
    <w:rsid w:val="00FD333A"/>
    <w:rsid w:val="00FD35D9"/>
    <w:rsid w:val="00FD37A6"/>
    <w:rsid w:val="00FD3B6C"/>
    <w:rsid w:val="00FD424A"/>
    <w:rsid w:val="00FD4EFB"/>
    <w:rsid w:val="00FD5DD0"/>
    <w:rsid w:val="00FD63BA"/>
    <w:rsid w:val="00FD6B40"/>
    <w:rsid w:val="00FD702F"/>
    <w:rsid w:val="00FD705B"/>
    <w:rsid w:val="00FD7661"/>
    <w:rsid w:val="00FE0A2D"/>
    <w:rsid w:val="00FE0AE9"/>
    <w:rsid w:val="00FE384F"/>
    <w:rsid w:val="00FE38AE"/>
    <w:rsid w:val="00FE3EAD"/>
    <w:rsid w:val="00FE6D09"/>
    <w:rsid w:val="00FF02C0"/>
    <w:rsid w:val="00FF0740"/>
    <w:rsid w:val="00FF311B"/>
    <w:rsid w:val="00FF3A8E"/>
    <w:rsid w:val="00FF3D30"/>
    <w:rsid w:val="00FF46A9"/>
    <w:rsid w:val="00FF5658"/>
    <w:rsid w:val="00FF5E2C"/>
    <w:rsid w:val="00FF61B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A87F7EA"/>
  <w15:chartTrackingRefBased/>
  <w15:docId w15:val="{9A17D233-4E05-4482-822C-A4B892713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lang w:val="en-GB"/>
    </w:rPr>
  </w:style>
  <w:style w:type="paragraph" w:styleId="1">
    <w:name w:val="heading 1"/>
    <w:basedOn w:val="a"/>
    <w:next w:val="a"/>
    <w:link w:val="10"/>
    <w:uiPriority w:val="9"/>
    <w:qFormat/>
    <w:rsid w:val="000D395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aliases w:val="- Bullets,목록 단락,?? ??,?????,????,Lista1,列出段落1,中等深浅网格 1 - 着色 21,リスト段落,¥¡¡¡¡ì¬º¥¹¥È¶ÎÂä,ÁÐ³ö¶ÎÂä,¥ê¥¹¥È¶ÎÂä,列表段落1,—ño’i—Ž,1st level - Bullet List Paragraph,Lettre d'introduction,Paragrafo elenco,Normal bullet 2,Bullet list,列表段落11"/>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表段落 字符"/>
    <w:aliases w:val="- Bullets 字符,목록 단락 字符,?? ?? 字符,????? 字符,???? 字符,Lista1 字符,列出段落1 字符,中等深浅网格 1 - 着色 21 字符,リスト段落 字符,¥¡¡¡¡ì¬º¥¹¥È¶ÎÂä 字符,ÁÐ³ö¶ÎÂä 字符,¥ê¥¹¥È¶ÎÂä 字符,列表段落1 字符,—ño’i—Ž 字符,1st level - Bullet List Paragraph 字符,Lettre d'introduction 字符,Paragrafo elenco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overflowPunct w:val="0"/>
      <w:autoSpaceDE w:val="0"/>
      <w:autoSpaceDN w:val="0"/>
      <w:adjustRightInd w:val="0"/>
      <w:spacing w:before="60"/>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character" w:customStyle="1" w:styleId="10">
    <w:name w:val="标题 1 字符"/>
    <w:basedOn w:val="a0"/>
    <w:link w:val="1"/>
    <w:uiPriority w:val="9"/>
    <w:rsid w:val="000D3954"/>
    <w:rPr>
      <w:b/>
      <w:bCs/>
      <w:kern w:val="44"/>
      <w:sz w:val="44"/>
      <w:szCs w:val="44"/>
      <w:lang w:val="en-GB"/>
    </w:rPr>
  </w:style>
  <w:style w:type="paragraph" w:customStyle="1" w:styleId="ZT">
    <w:name w:val="ZT"/>
    <w:rsid w:val="00834D64"/>
    <w:pPr>
      <w:framePr w:wrap="notBeside" w:hAnchor="margin" w:yAlign="center"/>
      <w:widowControl w:val="0"/>
      <w:overflowPunct w:val="0"/>
      <w:autoSpaceDE w:val="0"/>
      <w:autoSpaceDN w:val="0"/>
      <w:adjustRightInd w:val="0"/>
      <w:spacing w:line="240" w:lineRule="atLeast"/>
      <w:jc w:val="right"/>
      <w:textAlignment w:val="baseline"/>
    </w:pPr>
    <w:rPr>
      <w:rFonts w:ascii="Arial" w:eastAsia="等线" w:hAnsi="Arial" w:cs="Times New Roman"/>
      <w:b/>
      <w:kern w:val="0"/>
      <w:sz w:val="34"/>
      <w:szCs w:val="20"/>
      <w:lang w:val="en-GB" w:eastAsia="en-US"/>
    </w:rPr>
  </w:style>
  <w:style w:type="character" w:styleId="af2">
    <w:name w:val="Placeholder Text"/>
    <w:basedOn w:val="a0"/>
    <w:uiPriority w:val="99"/>
    <w:semiHidden/>
    <w:rsid w:val="00E0104A"/>
    <w:rPr>
      <w:color w:val="808080"/>
    </w:rPr>
  </w:style>
  <w:style w:type="paragraph" w:styleId="af3">
    <w:name w:val="Normal (Web)"/>
    <w:basedOn w:val="a"/>
    <w:uiPriority w:val="99"/>
    <w:semiHidden/>
    <w:unhideWhenUsed/>
    <w:rsid w:val="008823F2"/>
    <w:pPr>
      <w:widowControl/>
      <w:spacing w:before="100" w:beforeAutospacing="1" w:after="100" w:afterAutospacing="1"/>
      <w:jc w:val="left"/>
    </w:pPr>
    <w:rPr>
      <w:rFonts w:ascii="宋体" w:eastAsia="宋体" w:hAnsi="宋体" w:cs="宋体"/>
      <w:kern w:val="0"/>
      <w:sz w:val="24"/>
      <w:szCs w:val="24"/>
      <w:lang w:val="en-US" w:eastAsia="zh-CN"/>
    </w:rPr>
  </w:style>
  <w:style w:type="paragraph" w:customStyle="1" w:styleId="Observation">
    <w:name w:val="Observation"/>
    <w:basedOn w:val="a"/>
    <w:qFormat/>
    <w:rsid w:val="00606293"/>
    <w:pPr>
      <w:widowControl/>
      <w:numPr>
        <w:numId w:val="3"/>
      </w:numPr>
      <w:tabs>
        <w:tab w:val="left" w:pos="1701"/>
      </w:tabs>
      <w:jc w:val="left"/>
    </w:pPr>
    <w:rPr>
      <w:rFonts w:ascii="MS PGothic" w:eastAsia="Arial" w:hAnsi="MS PGothic" w:cs="MS PGothic"/>
      <w:b/>
      <w:bCs/>
      <w:kern w:val="0"/>
      <w:sz w:val="24"/>
      <w:szCs w:val="24"/>
      <w:lang w:eastAsia="zh-CN"/>
    </w:rPr>
  </w:style>
  <w:style w:type="paragraph" w:customStyle="1" w:styleId="PropObs">
    <w:name w:val="PropObs"/>
    <w:basedOn w:val="a"/>
    <w:qFormat/>
    <w:rsid w:val="00606293"/>
    <w:pPr>
      <w:widowControl/>
      <w:numPr>
        <w:numId w:val="4"/>
      </w:numPr>
      <w:spacing w:after="160" w:line="256" w:lineRule="auto"/>
      <w:ind w:left="1134" w:hanging="1134"/>
      <w:jc w:val="left"/>
    </w:pPr>
    <w:rPr>
      <w:rFonts w:ascii="Calibri" w:eastAsia="MS Mincho" w:hAnsi="Calibri" w:cs="MS PGothic"/>
      <w:b/>
      <w:kern w:val="0"/>
      <w:sz w:val="24"/>
      <w:szCs w:val="24"/>
      <w:lang w:val="en-US" w:eastAsia="sv-SE"/>
    </w:rPr>
  </w:style>
  <w:style w:type="paragraph" w:customStyle="1" w:styleId="3GPPHeader">
    <w:name w:val="3GPP_Header"/>
    <w:basedOn w:val="a"/>
    <w:qFormat/>
    <w:rsid w:val="002D1526"/>
    <w:pPr>
      <w:widowControl/>
      <w:tabs>
        <w:tab w:val="left" w:pos="1701"/>
        <w:tab w:val="right" w:pos="9639"/>
      </w:tabs>
      <w:spacing w:after="240"/>
      <w:jc w:val="left"/>
    </w:pPr>
    <w:rPr>
      <w:rFonts w:ascii="MS PGothic" w:eastAsia="MS PGothic" w:hAnsi="MS PGothic" w:cs="MS PGothic"/>
      <w:b/>
      <w:kern w:val="0"/>
      <w:sz w:val="24"/>
      <w:szCs w:val="24"/>
      <w:lang w:val="en-US"/>
    </w:rPr>
  </w:style>
  <w:style w:type="character" w:customStyle="1" w:styleId="CommentsChar">
    <w:name w:val="Comments Char"/>
    <w:link w:val="Comments"/>
    <w:qFormat/>
    <w:locked/>
    <w:rsid w:val="0006784F"/>
    <w:rPr>
      <w:rFonts w:ascii="Arial" w:eastAsia="MS Mincho" w:hAnsi="Arial" w:cs="Arial"/>
      <w:i/>
      <w:noProof/>
      <w:sz w:val="18"/>
      <w:szCs w:val="24"/>
    </w:rPr>
  </w:style>
  <w:style w:type="paragraph" w:customStyle="1" w:styleId="Comments">
    <w:name w:val="Comments"/>
    <w:basedOn w:val="a"/>
    <w:link w:val="CommentsChar"/>
    <w:qFormat/>
    <w:rsid w:val="0006784F"/>
    <w:pPr>
      <w:widowControl/>
      <w:spacing w:before="40"/>
      <w:jc w:val="left"/>
    </w:pPr>
    <w:rPr>
      <w:rFonts w:ascii="Arial" w:eastAsia="MS Mincho" w:hAnsi="Arial" w:cs="Arial"/>
      <w:i/>
      <w:noProof/>
      <w:sz w:val="18"/>
      <w:szCs w:val="24"/>
      <w:lang w:val="en-US"/>
    </w:rPr>
  </w:style>
  <w:style w:type="character" w:customStyle="1" w:styleId="0MaintextChar">
    <w:name w:val="0 Main text Char"/>
    <w:link w:val="0Maintext"/>
    <w:qFormat/>
    <w:locked/>
    <w:rsid w:val="004D03E3"/>
    <w:rPr>
      <w:lang w:val="en-GB" w:eastAsia="en-US"/>
    </w:rPr>
  </w:style>
  <w:style w:type="paragraph" w:customStyle="1" w:styleId="0Maintext">
    <w:name w:val="0 Main text"/>
    <w:basedOn w:val="a"/>
    <w:link w:val="0MaintextChar"/>
    <w:qFormat/>
    <w:rsid w:val="004D03E3"/>
    <w:pPr>
      <w:widowControl/>
      <w:spacing w:before="120" w:after="100" w:afterAutospacing="1" w:line="288" w:lineRule="auto"/>
      <w:ind w:firstLine="360"/>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1733">
      <w:bodyDiv w:val="1"/>
      <w:marLeft w:val="0"/>
      <w:marRight w:val="0"/>
      <w:marTop w:val="0"/>
      <w:marBottom w:val="0"/>
      <w:divBdr>
        <w:top w:val="none" w:sz="0" w:space="0" w:color="auto"/>
        <w:left w:val="none" w:sz="0" w:space="0" w:color="auto"/>
        <w:bottom w:val="none" w:sz="0" w:space="0" w:color="auto"/>
        <w:right w:val="none" w:sz="0" w:space="0" w:color="auto"/>
      </w:divBdr>
    </w:div>
    <w:div w:id="9794065">
      <w:bodyDiv w:val="1"/>
      <w:marLeft w:val="0"/>
      <w:marRight w:val="0"/>
      <w:marTop w:val="0"/>
      <w:marBottom w:val="0"/>
      <w:divBdr>
        <w:top w:val="none" w:sz="0" w:space="0" w:color="auto"/>
        <w:left w:val="none" w:sz="0" w:space="0" w:color="auto"/>
        <w:bottom w:val="none" w:sz="0" w:space="0" w:color="auto"/>
        <w:right w:val="none" w:sz="0" w:space="0" w:color="auto"/>
      </w:divBdr>
    </w:div>
    <w:div w:id="42096660">
      <w:bodyDiv w:val="1"/>
      <w:marLeft w:val="0"/>
      <w:marRight w:val="0"/>
      <w:marTop w:val="0"/>
      <w:marBottom w:val="0"/>
      <w:divBdr>
        <w:top w:val="none" w:sz="0" w:space="0" w:color="auto"/>
        <w:left w:val="none" w:sz="0" w:space="0" w:color="auto"/>
        <w:bottom w:val="none" w:sz="0" w:space="0" w:color="auto"/>
        <w:right w:val="none" w:sz="0" w:space="0" w:color="auto"/>
      </w:divBdr>
    </w:div>
    <w:div w:id="69618761">
      <w:bodyDiv w:val="1"/>
      <w:marLeft w:val="0"/>
      <w:marRight w:val="0"/>
      <w:marTop w:val="0"/>
      <w:marBottom w:val="0"/>
      <w:divBdr>
        <w:top w:val="none" w:sz="0" w:space="0" w:color="auto"/>
        <w:left w:val="none" w:sz="0" w:space="0" w:color="auto"/>
        <w:bottom w:val="none" w:sz="0" w:space="0" w:color="auto"/>
        <w:right w:val="none" w:sz="0" w:space="0" w:color="auto"/>
      </w:divBdr>
    </w:div>
    <w:div w:id="89741519">
      <w:bodyDiv w:val="1"/>
      <w:marLeft w:val="0"/>
      <w:marRight w:val="0"/>
      <w:marTop w:val="0"/>
      <w:marBottom w:val="0"/>
      <w:divBdr>
        <w:top w:val="none" w:sz="0" w:space="0" w:color="auto"/>
        <w:left w:val="none" w:sz="0" w:space="0" w:color="auto"/>
        <w:bottom w:val="none" w:sz="0" w:space="0" w:color="auto"/>
        <w:right w:val="none" w:sz="0" w:space="0" w:color="auto"/>
      </w:divBdr>
    </w:div>
    <w:div w:id="109127836">
      <w:bodyDiv w:val="1"/>
      <w:marLeft w:val="0"/>
      <w:marRight w:val="0"/>
      <w:marTop w:val="0"/>
      <w:marBottom w:val="0"/>
      <w:divBdr>
        <w:top w:val="none" w:sz="0" w:space="0" w:color="auto"/>
        <w:left w:val="none" w:sz="0" w:space="0" w:color="auto"/>
        <w:bottom w:val="none" w:sz="0" w:space="0" w:color="auto"/>
        <w:right w:val="none" w:sz="0" w:space="0" w:color="auto"/>
      </w:divBdr>
      <w:divsChild>
        <w:div w:id="458495525">
          <w:marLeft w:val="1166"/>
          <w:marRight w:val="0"/>
          <w:marTop w:val="86"/>
          <w:marBottom w:val="0"/>
          <w:divBdr>
            <w:top w:val="none" w:sz="0" w:space="0" w:color="auto"/>
            <w:left w:val="none" w:sz="0" w:space="0" w:color="auto"/>
            <w:bottom w:val="none" w:sz="0" w:space="0" w:color="auto"/>
            <w:right w:val="none" w:sz="0" w:space="0" w:color="auto"/>
          </w:divBdr>
        </w:div>
      </w:divsChild>
    </w:div>
    <w:div w:id="124545059">
      <w:bodyDiv w:val="1"/>
      <w:marLeft w:val="0"/>
      <w:marRight w:val="0"/>
      <w:marTop w:val="0"/>
      <w:marBottom w:val="0"/>
      <w:divBdr>
        <w:top w:val="none" w:sz="0" w:space="0" w:color="auto"/>
        <w:left w:val="none" w:sz="0" w:space="0" w:color="auto"/>
        <w:bottom w:val="none" w:sz="0" w:space="0" w:color="auto"/>
        <w:right w:val="none" w:sz="0" w:space="0" w:color="auto"/>
      </w:divBdr>
      <w:divsChild>
        <w:div w:id="1621381523">
          <w:marLeft w:val="1166"/>
          <w:marRight w:val="0"/>
          <w:marTop w:val="58"/>
          <w:marBottom w:val="0"/>
          <w:divBdr>
            <w:top w:val="none" w:sz="0" w:space="0" w:color="auto"/>
            <w:left w:val="none" w:sz="0" w:space="0" w:color="auto"/>
            <w:bottom w:val="none" w:sz="0" w:space="0" w:color="auto"/>
            <w:right w:val="none" w:sz="0" w:space="0" w:color="auto"/>
          </w:divBdr>
        </w:div>
      </w:divsChild>
    </w:div>
    <w:div w:id="202443424">
      <w:bodyDiv w:val="1"/>
      <w:marLeft w:val="0"/>
      <w:marRight w:val="0"/>
      <w:marTop w:val="0"/>
      <w:marBottom w:val="0"/>
      <w:divBdr>
        <w:top w:val="none" w:sz="0" w:space="0" w:color="auto"/>
        <w:left w:val="none" w:sz="0" w:space="0" w:color="auto"/>
        <w:bottom w:val="none" w:sz="0" w:space="0" w:color="auto"/>
        <w:right w:val="none" w:sz="0" w:space="0" w:color="auto"/>
      </w:divBdr>
    </w:div>
    <w:div w:id="209848991">
      <w:bodyDiv w:val="1"/>
      <w:marLeft w:val="0"/>
      <w:marRight w:val="0"/>
      <w:marTop w:val="0"/>
      <w:marBottom w:val="0"/>
      <w:divBdr>
        <w:top w:val="none" w:sz="0" w:space="0" w:color="auto"/>
        <w:left w:val="none" w:sz="0" w:space="0" w:color="auto"/>
        <w:bottom w:val="none" w:sz="0" w:space="0" w:color="auto"/>
        <w:right w:val="none" w:sz="0" w:space="0" w:color="auto"/>
      </w:divBdr>
    </w:div>
    <w:div w:id="215823986">
      <w:bodyDiv w:val="1"/>
      <w:marLeft w:val="0"/>
      <w:marRight w:val="0"/>
      <w:marTop w:val="0"/>
      <w:marBottom w:val="0"/>
      <w:divBdr>
        <w:top w:val="none" w:sz="0" w:space="0" w:color="auto"/>
        <w:left w:val="none" w:sz="0" w:space="0" w:color="auto"/>
        <w:bottom w:val="none" w:sz="0" w:space="0" w:color="auto"/>
        <w:right w:val="none" w:sz="0" w:space="0" w:color="auto"/>
      </w:divBdr>
    </w:div>
    <w:div w:id="263155761">
      <w:bodyDiv w:val="1"/>
      <w:marLeft w:val="0"/>
      <w:marRight w:val="0"/>
      <w:marTop w:val="0"/>
      <w:marBottom w:val="0"/>
      <w:divBdr>
        <w:top w:val="none" w:sz="0" w:space="0" w:color="auto"/>
        <w:left w:val="none" w:sz="0" w:space="0" w:color="auto"/>
        <w:bottom w:val="none" w:sz="0" w:space="0" w:color="auto"/>
        <w:right w:val="none" w:sz="0" w:space="0" w:color="auto"/>
      </w:divBdr>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927222667">
          <w:marLeft w:val="1166"/>
          <w:marRight w:val="0"/>
          <w:marTop w:val="86"/>
          <w:marBottom w:val="0"/>
          <w:divBdr>
            <w:top w:val="none" w:sz="0" w:space="0" w:color="auto"/>
            <w:left w:val="none" w:sz="0" w:space="0" w:color="auto"/>
            <w:bottom w:val="none" w:sz="0" w:space="0" w:color="auto"/>
            <w:right w:val="none" w:sz="0" w:space="0" w:color="auto"/>
          </w:divBdr>
        </w:div>
      </w:divsChild>
    </w:div>
    <w:div w:id="303052393">
      <w:bodyDiv w:val="1"/>
      <w:marLeft w:val="0"/>
      <w:marRight w:val="0"/>
      <w:marTop w:val="0"/>
      <w:marBottom w:val="0"/>
      <w:divBdr>
        <w:top w:val="none" w:sz="0" w:space="0" w:color="auto"/>
        <w:left w:val="none" w:sz="0" w:space="0" w:color="auto"/>
        <w:bottom w:val="none" w:sz="0" w:space="0" w:color="auto"/>
        <w:right w:val="none" w:sz="0" w:space="0" w:color="auto"/>
      </w:divBdr>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354159453">
      <w:bodyDiv w:val="1"/>
      <w:marLeft w:val="0"/>
      <w:marRight w:val="0"/>
      <w:marTop w:val="0"/>
      <w:marBottom w:val="0"/>
      <w:divBdr>
        <w:top w:val="none" w:sz="0" w:space="0" w:color="auto"/>
        <w:left w:val="none" w:sz="0" w:space="0" w:color="auto"/>
        <w:bottom w:val="none" w:sz="0" w:space="0" w:color="auto"/>
        <w:right w:val="none" w:sz="0" w:space="0" w:color="auto"/>
      </w:divBdr>
      <w:divsChild>
        <w:div w:id="710113305">
          <w:marLeft w:val="1166"/>
          <w:marRight w:val="0"/>
          <w:marTop w:val="67"/>
          <w:marBottom w:val="0"/>
          <w:divBdr>
            <w:top w:val="none" w:sz="0" w:space="0" w:color="auto"/>
            <w:left w:val="none" w:sz="0" w:space="0" w:color="auto"/>
            <w:bottom w:val="none" w:sz="0" w:space="0" w:color="auto"/>
            <w:right w:val="none" w:sz="0" w:space="0" w:color="auto"/>
          </w:divBdr>
        </w:div>
      </w:divsChild>
    </w:div>
    <w:div w:id="357509489">
      <w:bodyDiv w:val="1"/>
      <w:marLeft w:val="0"/>
      <w:marRight w:val="0"/>
      <w:marTop w:val="0"/>
      <w:marBottom w:val="0"/>
      <w:divBdr>
        <w:top w:val="none" w:sz="0" w:space="0" w:color="auto"/>
        <w:left w:val="none" w:sz="0" w:space="0" w:color="auto"/>
        <w:bottom w:val="none" w:sz="0" w:space="0" w:color="auto"/>
        <w:right w:val="none" w:sz="0" w:space="0" w:color="auto"/>
      </w:divBdr>
    </w:div>
    <w:div w:id="389310903">
      <w:bodyDiv w:val="1"/>
      <w:marLeft w:val="0"/>
      <w:marRight w:val="0"/>
      <w:marTop w:val="0"/>
      <w:marBottom w:val="0"/>
      <w:divBdr>
        <w:top w:val="none" w:sz="0" w:space="0" w:color="auto"/>
        <w:left w:val="none" w:sz="0" w:space="0" w:color="auto"/>
        <w:bottom w:val="none" w:sz="0" w:space="0" w:color="auto"/>
        <w:right w:val="none" w:sz="0" w:space="0" w:color="auto"/>
      </w:divBdr>
    </w:div>
    <w:div w:id="437261049">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110367010">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093119738">
          <w:marLeft w:val="547"/>
          <w:marRight w:val="0"/>
          <w:marTop w:val="86"/>
          <w:marBottom w:val="0"/>
          <w:divBdr>
            <w:top w:val="none" w:sz="0" w:space="0" w:color="auto"/>
            <w:left w:val="none" w:sz="0" w:space="0" w:color="auto"/>
            <w:bottom w:val="none" w:sz="0" w:space="0" w:color="auto"/>
            <w:right w:val="none" w:sz="0" w:space="0" w:color="auto"/>
          </w:divBdr>
        </w:div>
      </w:divsChild>
    </w:div>
    <w:div w:id="449860074">
      <w:bodyDiv w:val="1"/>
      <w:marLeft w:val="0"/>
      <w:marRight w:val="0"/>
      <w:marTop w:val="0"/>
      <w:marBottom w:val="0"/>
      <w:divBdr>
        <w:top w:val="none" w:sz="0" w:space="0" w:color="auto"/>
        <w:left w:val="none" w:sz="0" w:space="0" w:color="auto"/>
        <w:bottom w:val="none" w:sz="0" w:space="0" w:color="auto"/>
        <w:right w:val="none" w:sz="0" w:space="0" w:color="auto"/>
      </w:divBdr>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483158537">
      <w:bodyDiv w:val="1"/>
      <w:marLeft w:val="0"/>
      <w:marRight w:val="0"/>
      <w:marTop w:val="0"/>
      <w:marBottom w:val="0"/>
      <w:divBdr>
        <w:top w:val="none" w:sz="0" w:space="0" w:color="auto"/>
        <w:left w:val="none" w:sz="0" w:space="0" w:color="auto"/>
        <w:bottom w:val="none" w:sz="0" w:space="0" w:color="auto"/>
        <w:right w:val="none" w:sz="0" w:space="0" w:color="auto"/>
      </w:divBdr>
    </w:div>
    <w:div w:id="490607391">
      <w:bodyDiv w:val="1"/>
      <w:marLeft w:val="0"/>
      <w:marRight w:val="0"/>
      <w:marTop w:val="0"/>
      <w:marBottom w:val="0"/>
      <w:divBdr>
        <w:top w:val="none" w:sz="0" w:space="0" w:color="auto"/>
        <w:left w:val="none" w:sz="0" w:space="0" w:color="auto"/>
        <w:bottom w:val="none" w:sz="0" w:space="0" w:color="auto"/>
        <w:right w:val="none" w:sz="0" w:space="0" w:color="auto"/>
      </w:divBdr>
      <w:divsChild>
        <w:div w:id="803622034">
          <w:marLeft w:val="547"/>
          <w:marRight w:val="0"/>
          <w:marTop w:val="67"/>
          <w:marBottom w:val="0"/>
          <w:divBdr>
            <w:top w:val="none" w:sz="0" w:space="0" w:color="auto"/>
            <w:left w:val="none" w:sz="0" w:space="0" w:color="auto"/>
            <w:bottom w:val="none" w:sz="0" w:space="0" w:color="auto"/>
            <w:right w:val="none" w:sz="0" w:space="0" w:color="auto"/>
          </w:divBdr>
        </w:div>
      </w:divsChild>
    </w:div>
    <w:div w:id="494731597">
      <w:bodyDiv w:val="1"/>
      <w:marLeft w:val="0"/>
      <w:marRight w:val="0"/>
      <w:marTop w:val="0"/>
      <w:marBottom w:val="0"/>
      <w:divBdr>
        <w:top w:val="none" w:sz="0" w:space="0" w:color="auto"/>
        <w:left w:val="none" w:sz="0" w:space="0" w:color="auto"/>
        <w:bottom w:val="none" w:sz="0" w:space="0" w:color="auto"/>
        <w:right w:val="none" w:sz="0" w:space="0" w:color="auto"/>
      </w:divBdr>
    </w:div>
    <w:div w:id="525098967">
      <w:bodyDiv w:val="1"/>
      <w:marLeft w:val="0"/>
      <w:marRight w:val="0"/>
      <w:marTop w:val="0"/>
      <w:marBottom w:val="0"/>
      <w:divBdr>
        <w:top w:val="none" w:sz="0" w:space="0" w:color="auto"/>
        <w:left w:val="none" w:sz="0" w:space="0" w:color="auto"/>
        <w:bottom w:val="none" w:sz="0" w:space="0" w:color="auto"/>
        <w:right w:val="none" w:sz="0" w:space="0" w:color="auto"/>
      </w:divBdr>
    </w:div>
    <w:div w:id="533857011">
      <w:bodyDiv w:val="1"/>
      <w:marLeft w:val="0"/>
      <w:marRight w:val="0"/>
      <w:marTop w:val="0"/>
      <w:marBottom w:val="0"/>
      <w:divBdr>
        <w:top w:val="none" w:sz="0" w:space="0" w:color="auto"/>
        <w:left w:val="none" w:sz="0" w:space="0" w:color="auto"/>
        <w:bottom w:val="none" w:sz="0" w:space="0" w:color="auto"/>
        <w:right w:val="none" w:sz="0" w:space="0" w:color="auto"/>
      </w:divBdr>
    </w:div>
    <w:div w:id="547686252">
      <w:bodyDiv w:val="1"/>
      <w:marLeft w:val="0"/>
      <w:marRight w:val="0"/>
      <w:marTop w:val="0"/>
      <w:marBottom w:val="0"/>
      <w:divBdr>
        <w:top w:val="none" w:sz="0" w:space="0" w:color="auto"/>
        <w:left w:val="none" w:sz="0" w:space="0" w:color="auto"/>
        <w:bottom w:val="none" w:sz="0" w:space="0" w:color="auto"/>
        <w:right w:val="none" w:sz="0" w:space="0" w:color="auto"/>
      </w:divBdr>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02150915">
      <w:bodyDiv w:val="1"/>
      <w:marLeft w:val="0"/>
      <w:marRight w:val="0"/>
      <w:marTop w:val="0"/>
      <w:marBottom w:val="0"/>
      <w:divBdr>
        <w:top w:val="none" w:sz="0" w:space="0" w:color="auto"/>
        <w:left w:val="none" w:sz="0" w:space="0" w:color="auto"/>
        <w:bottom w:val="none" w:sz="0" w:space="0" w:color="auto"/>
        <w:right w:val="none" w:sz="0" w:space="0" w:color="auto"/>
      </w:divBdr>
    </w:div>
    <w:div w:id="608322539">
      <w:bodyDiv w:val="1"/>
      <w:marLeft w:val="0"/>
      <w:marRight w:val="0"/>
      <w:marTop w:val="0"/>
      <w:marBottom w:val="0"/>
      <w:divBdr>
        <w:top w:val="none" w:sz="0" w:space="0" w:color="auto"/>
        <w:left w:val="none" w:sz="0" w:space="0" w:color="auto"/>
        <w:bottom w:val="none" w:sz="0" w:space="0" w:color="auto"/>
        <w:right w:val="none" w:sz="0" w:space="0" w:color="auto"/>
      </w:divBdr>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65943405">
      <w:bodyDiv w:val="1"/>
      <w:marLeft w:val="0"/>
      <w:marRight w:val="0"/>
      <w:marTop w:val="0"/>
      <w:marBottom w:val="0"/>
      <w:divBdr>
        <w:top w:val="none" w:sz="0" w:space="0" w:color="auto"/>
        <w:left w:val="none" w:sz="0" w:space="0" w:color="auto"/>
        <w:bottom w:val="none" w:sz="0" w:space="0" w:color="auto"/>
        <w:right w:val="none" w:sz="0" w:space="0" w:color="auto"/>
      </w:divBdr>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04645321">
      <w:bodyDiv w:val="1"/>
      <w:marLeft w:val="0"/>
      <w:marRight w:val="0"/>
      <w:marTop w:val="0"/>
      <w:marBottom w:val="0"/>
      <w:divBdr>
        <w:top w:val="none" w:sz="0" w:space="0" w:color="auto"/>
        <w:left w:val="none" w:sz="0" w:space="0" w:color="auto"/>
        <w:bottom w:val="none" w:sz="0" w:space="0" w:color="auto"/>
        <w:right w:val="none" w:sz="0" w:space="0" w:color="auto"/>
      </w:divBdr>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788544935">
      <w:bodyDiv w:val="1"/>
      <w:marLeft w:val="0"/>
      <w:marRight w:val="0"/>
      <w:marTop w:val="0"/>
      <w:marBottom w:val="0"/>
      <w:divBdr>
        <w:top w:val="none" w:sz="0" w:space="0" w:color="auto"/>
        <w:left w:val="none" w:sz="0" w:space="0" w:color="auto"/>
        <w:bottom w:val="none" w:sz="0" w:space="0" w:color="auto"/>
        <w:right w:val="none" w:sz="0" w:space="0" w:color="auto"/>
      </w:divBdr>
    </w:div>
    <w:div w:id="873737032">
      <w:bodyDiv w:val="1"/>
      <w:marLeft w:val="0"/>
      <w:marRight w:val="0"/>
      <w:marTop w:val="0"/>
      <w:marBottom w:val="0"/>
      <w:divBdr>
        <w:top w:val="none" w:sz="0" w:space="0" w:color="auto"/>
        <w:left w:val="none" w:sz="0" w:space="0" w:color="auto"/>
        <w:bottom w:val="none" w:sz="0" w:space="0" w:color="auto"/>
        <w:right w:val="none" w:sz="0" w:space="0" w:color="auto"/>
      </w:divBdr>
      <w:divsChild>
        <w:div w:id="414740891">
          <w:marLeft w:val="1800"/>
          <w:marRight w:val="0"/>
          <w:marTop w:val="62"/>
          <w:marBottom w:val="0"/>
          <w:divBdr>
            <w:top w:val="none" w:sz="0" w:space="0" w:color="auto"/>
            <w:left w:val="none" w:sz="0" w:space="0" w:color="auto"/>
            <w:bottom w:val="none" w:sz="0" w:space="0" w:color="auto"/>
            <w:right w:val="none" w:sz="0" w:space="0" w:color="auto"/>
          </w:divBdr>
        </w:div>
        <w:div w:id="794062330">
          <w:marLeft w:val="1800"/>
          <w:marRight w:val="0"/>
          <w:marTop w:val="62"/>
          <w:marBottom w:val="0"/>
          <w:divBdr>
            <w:top w:val="none" w:sz="0" w:space="0" w:color="auto"/>
            <w:left w:val="none" w:sz="0" w:space="0" w:color="auto"/>
            <w:bottom w:val="none" w:sz="0" w:space="0" w:color="auto"/>
            <w:right w:val="none" w:sz="0" w:space="0" w:color="auto"/>
          </w:divBdr>
        </w:div>
        <w:div w:id="2008701687">
          <w:marLeft w:val="1166"/>
          <w:marRight w:val="0"/>
          <w:marTop w:val="72"/>
          <w:marBottom w:val="0"/>
          <w:divBdr>
            <w:top w:val="none" w:sz="0" w:space="0" w:color="auto"/>
            <w:left w:val="none" w:sz="0" w:space="0" w:color="auto"/>
            <w:bottom w:val="none" w:sz="0" w:space="0" w:color="auto"/>
            <w:right w:val="none" w:sz="0" w:space="0" w:color="auto"/>
          </w:divBdr>
        </w:div>
        <w:div w:id="2122600334">
          <w:marLeft w:val="1166"/>
          <w:marRight w:val="0"/>
          <w:marTop w:val="72"/>
          <w:marBottom w:val="0"/>
          <w:divBdr>
            <w:top w:val="none" w:sz="0" w:space="0" w:color="auto"/>
            <w:left w:val="none" w:sz="0" w:space="0" w:color="auto"/>
            <w:bottom w:val="none" w:sz="0" w:space="0" w:color="auto"/>
            <w:right w:val="none" w:sz="0" w:space="0" w:color="auto"/>
          </w:divBdr>
        </w:div>
      </w:divsChild>
    </w:div>
    <w:div w:id="886070694">
      <w:bodyDiv w:val="1"/>
      <w:marLeft w:val="0"/>
      <w:marRight w:val="0"/>
      <w:marTop w:val="0"/>
      <w:marBottom w:val="0"/>
      <w:divBdr>
        <w:top w:val="none" w:sz="0" w:space="0" w:color="auto"/>
        <w:left w:val="none" w:sz="0" w:space="0" w:color="auto"/>
        <w:bottom w:val="none" w:sz="0" w:space="0" w:color="auto"/>
        <w:right w:val="none" w:sz="0" w:space="0" w:color="auto"/>
      </w:divBdr>
    </w:div>
    <w:div w:id="943806014">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951281136">
      <w:bodyDiv w:val="1"/>
      <w:marLeft w:val="0"/>
      <w:marRight w:val="0"/>
      <w:marTop w:val="0"/>
      <w:marBottom w:val="0"/>
      <w:divBdr>
        <w:top w:val="none" w:sz="0" w:space="0" w:color="auto"/>
        <w:left w:val="none" w:sz="0" w:space="0" w:color="auto"/>
        <w:bottom w:val="none" w:sz="0" w:space="0" w:color="auto"/>
        <w:right w:val="none" w:sz="0" w:space="0" w:color="auto"/>
      </w:divBdr>
    </w:div>
    <w:div w:id="967050842">
      <w:bodyDiv w:val="1"/>
      <w:marLeft w:val="0"/>
      <w:marRight w:val="0"/>
      <w:marTop w:val="0"/>
      <w:marBottom w:val="0"/>
      <w:divBdr>
        <w:top w:val="none" w:sz="0" w:space="0" w:color="auto"/>
        <w:left w:val="none" w:sz="0" w:space="0" w:color="auto"/>
        <w:bottom w:val="none" w:sz="0" w:space="0" w:color="auto"/>
        <w:right w:val="none" w:sz="0" w:space="0" w:color="auto"/>
      </w:divBdr>
    </w:div>
    <w:div w:id="995492683">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45183033">
      <w:bodyDiv w:val="1"/>
      <w:marLeft w:val="0"/>
      <w:marRight w:val="0"/>
      <w:marTop w:val="0"/>
      <w:marBottom w:val="0"/>
      <w:divBdr>
        <w:top w:val="none" w:sz="0" w:space="0" w:color="auto"/>
        <w:left w:val="none" w:sz="0" w:space="0" w:color="auto"/>
        <w:bottom w:val="none" w:sz="0" w:space="0" w:color="auto"/>
        <w:right w:val="none" w:sz="0" w:space="0" w:color="auto"/>
      </w:divBdr>
    </w:div>
    <w:div w:id="1052188949">
      <w:bodyDiv w:val="1"/>
      <w:marLeft w:val="0"/>
      <w:marRight w:val="0"/>
      <w:marTop w:val="0"/>
      <w:marBottom w:val="0"/>
      <w:divBdr>
        <w:top w:val="none" w:sz="0" w:space="0" w:color="auto"/>
        <w:left w:val="none" w:sz="0" w:space="0" w:color="auto"/>
        <w:bottom w:val="none" w:sz="0" w:space="0" w:color="auto"/>
        <w:right w:val="none" w:sz="0" w:space="0" w:color="auto"/>
      </w:divBdr>
    </w:div>
    <w:div w:id="1074739908">
      <w:bodyDiv w:val="1"/>
      <w:marLeft w:val="0"/>
      <w:marRight w:val="0"/>
      <w:marTop w:val="0"/>
      <w:marBottom w:val="0"/>
      <w:divBdr>
        <w:top w:val="none" w:sz="0" w:space="0" w:color="auto"/>
        <w:left w:val="none" w:sz="0" w:space="0" w:color="auto"/>
        <w:bottom w:val="none" w:sz="0" w:space="0" w:color="auto"/>
        <w:right w:val="none" w:sz="0" w:space="0" w:color="auto"/>
      </w:divBdr>
    </w:div>
    <w:div w:id="1097335654">
      <w:bodyDiv w:val="1"/>
      <w:marLeft w:val="0"/>
      <w:marRight w:val="0"/>
      <w:marTop w:val="0"/>
      <w:marBottom w:val="0"/>
      <w:divBdr>
        <w:top w:val="none" w:sz="0" w:space="0" w:color="auto"/>
        <w:left w:val="none" w:sz="0" w:space="0" w:color="auto"/>
        <w:bottom w:val="none" w:sz="0" w:space="0" w:color="auto"/>
        <w:right w:val="none" w:sz="0" w:space="0" w:color="auto"/>
      </w:divBdr>
      <w:divsChild>
        <w:div w:id="2123333389">
          <w:marLeft w:val="1166"/>
          <w:marRight w:val="0"/>
          <w:marTop w:val="67"/>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38567769">
      <w:bodyDiv w:val="1"/>
      <w:marLeft w:val="0"/>
      <w:marRight w:val="0"/>
      <w:marTop w:val="0"/>
      <w:marBottom w:val="0"/>
      <w:divBdr>
        <w:top w:val="none" w:sz="0" w:space="0" w:color="auto"/>
        <w:left w:val="none" w:sz="0" w:space="0" w:color="auto"/>
        <w:bottom w:val="none" w:sz="0" w:space="0" w:color="auto"/>
        <w:right w:val="none" w:sz="0" w:space="0" w:color="auto"/>
      </w:divBdr>
    </w:div>
    <w:div w:id="1169295577">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24027992">
      <w:bodyDiv w:val="1"/>
      <w:marLeft w:val="0"/>
      <w:marRight w:val="0"/>
      <w:marTop w:val="0"/>
      <w:marBottom w:val="0"/>
      <w:divBdr>
        <w:top w:val="none" w:sz="0" w:space="0" w:color="auto"/>
        <w:left w:val="none" w:sz="0" w:space="0" w:color="auto"/>
        <w:bottom w:val="none" w:sz="0" w:space="0" w:color="auto"/>
        <w:right w:val="none" w:sz="0" w:space="0" w:color="auto"/>
      </w:divBdr>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140923676">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 w:id="290063474">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sChild>
    </w:div>
    <w:div w:id="1251962319">
      <w:bodyDiv w:val="1"/>
      <w:marLeft w:val="0"/>
      <w:marRight w:val="0"/>
      <w:marTop w:val="0"/>
      <w:marBottom w:val="0"/>
      <w:divBdr>
        <w:top w:val="none" w:sz="0" w:space="0" w:color="auto"/>
        <w:left w:val="none" w:sz="0" w:space="0" w:color="auto"/>
        <w:bottom w:val="none" w:sz="0" w:space="0" w:color="auto"/>
        <w:right w:val="none" w:sz="0" w:space="0" w:color="auto"/>
      </w:divBdr>
      <w:divsChild>
        <w:div w:id="1380470484">
          <w:marLeft w:val="1166"/>
          <w:marRight w:val="0"/>
          <w:marTop w:val="67"/>
          <w:marBottom w:val="0"/>
          <w:divBdr>
            <w:top w:val="none" w:sz="0" w:space="0" w:color="auto"/>
            <w:left w:val="none" w:sz="0" w:space="0" w:color="auto"/>
            <w:bottom w:val="none" w:sz="0" w:space="0" w:color="auto"/>
            <w:right w:val="none" w:sz="0" w:space="0" w:color="auto"/>
          </w:divBdr>
        </w:div>
      </w:divsChild>
    </w:div>
    <w:div w:id="1258321304">
      <w:bodyDiv w:val="1"/>
      <w:marLeft w:val="0"/>
      <w:marRight w:val="0"/>
      <w:marTop w:val="0"/>
      <w:marBottom w:val="0"/>
      <w:divBdr>
        <w:top w:val="none" w:sz="0" w:space="0" w:color="auto"/>
        <w:left w:val="none" w:sz="0" w:space="0" w:color="auto"/>
        <w:bottom w:val="none" w:sz="0" w:space="0" w:color="auto"/>
        <w:right w:val="none" w:sz="0" w:space="0" w:color="auto"/>
      </w:divBdr>
    </w:div>
    <w:div w:id="1262298532">
      <w:bodyDiv w:val="1"/>
      <w:marLeft w:val="0"/>
      <w:marRight w:val="0"/>
      <w:marTop w:val="0"/>
      <w:marBottom w:val="0"/>
      <w:divBdr>
        <w:top w:val="none" w:sz="0" w:space="0" w:color="auto"/>
        <w:left w:val="none" w:sz="0" w:space="0" w:color="auto"/>
        <w:bottom w:val="none" w:sz="0" w:space="0" w:color="auto"/>
        <w:right w:val="none" w:sz="0" w:space="0" w:color="auto"/>
      </w:divBdr>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01690491">
      <w:bodyDiv w:val="1"/>
      <w:marLeft w:val="0"/>
      <w:marRight w:val="0"/>
      <w:marTop w:val="0"/>
      <w:marBottom w:val="0"/>
      <w:divBdr>
        <w:top w:val="none" w:sz="0" w:space="0" w:color="auto"/>
        <w:left w:val="none" w:sz="0" w:space="0" w:color="auto"/>
        <w:bottom w:val="none" w:sz="0" w:space="0" w:color="auto"/>
        <w:right w:val="none" w:sz="0" w:space="0" w:color="auto"/>
      </w:divBdr>
    </w:div>
    <w:div w:id="1329409991">
      <w:bodyDiv w:val="1"/>
      <w:marLeft w:val="0"/>
      <w:marRight w:val="0"/>
      <w:marTop w:val="0"/>
      <w:marBottom w:val="0"/>
      <w:divBdr>
        <w:top w:val="none" w:sz="0" w:space="0" w:color="auto"/>
        <w:left w:val="none" w:sz="0" w:space="0" w:color="auto"/>
        <w:bottom w:val="none" w:sz="0" w:space="0" w:color="auto"/>
        <w:right w:val="none" w:sz="0" w:space="0" w:color="auto"/>
      </w:divBdr>
    </w:div>
    <w:div w:id="1331441602">
      <w:bodyDiv w:val="1"/>
      <w:marLeft w:val="0"/>
      <w:marRight w:val="0"/>
      <w:marTop w:val="0"/>
      <w:marBottom w:val="0"/>
      <w:divBdr>
        <w:top w:val="none" w:sz="0" w:space="0" w:color="auto"/>
        <w:left w:val="none" w:sz="0" w:space="0" w:color="auto"/>
        <w:bottom w:val="none" w:sz="0" w:space="0" w:color="auto"/>
        <w:right w:val="none" w:sz="0" w:space="0" w:color="auto"/>
      </w:divBdr>
    </w:div>
    <w:div w:id="1401781613">
      <w:bodyDiv w:val="1"/>
      <w:marLeft w:val="0"/>
      <w:marRight w:val="0"/>
      <w:marTop w:val="0"/>
      <w:marBottom w:val="0"/>
      <w:divBdr>
        <w:top w:val="none" w:sz="0" w:space="0" w:color="auto"/>
        <w:left w:val="none" w:sz="0" w:space="0" w:color="auto"/>
        <w:bottom w:val="none" w:sz="0" w:space="0" w:color="auto"/>
        <w:right w:val="none" w:sz="0" w:space="0" w:color="auto"/>
      </w:divBdr>
    </w:div>
    <w:div w:id="1411266872">
      <w:bodyDiv w:val="1"/>
      <w:marLeft w:val="0"/>
      <w:marRight w:val="0"/>
      <w:marTop w:val="0"/>
      <w:marBottom w:val="0"/>
      <w:divBdr>
        <w:top w:val="none" w:sz="0" w:space="0" w:color="auto"/>
        <w:left w:val="none" w:sz="0" w:space="0" w:color="auto"/>
        <w:bottom w:val="none" w:sz="0" w:space="0" w:color="auto"/>
        <w:right w:val="none" w:sz="0" w:space="0" w:color="auto"/>
      </w:divBdr>
      <w:divsChild>
        <w:div w:id="1677227272">
          <w:marLeft w:val="547"/>
          <w:marRight w:val="0"/>
          <w:marTop w:val="67"/>
          <w:marBottom w:val="0"/>
          <w:divBdr>
            <w:top w:val="none" w:sz="0" w:space="0" w:color="auto"/>
            <w:left w:val="none" w:sz="0" w:space="0" w:color="auto"/>
            <w:bottom w:val="none" w:sz="0" w:space="0" w:color="auto"/>
            <w:right w:val="none" w:sz="0" w:space="0" w:color="auto"/>
          </w:divBdr>
        </w:div>
      </w:divsChild>
    </w:div>
    <w:div w:id="1429734658">
      <w:bodyDiv w:val="1"/>
      <w:marLeft w:val="0"/>
      <w:marRight w:val="0"/>
      <w:marTop w:val="0"/>
      <w:marBottom w:val="0"/>
      <w:divBdr>
        <w:top w:val="none" w:sz="0" w:space="0" w:color="auto"/>
        <w:left w:val="none" w:sz="0" w:space="0" w:color="auto"/>
        <w:bottom w:val="none" w:sz="0" w:space="0" w:color="auto"/>
        <w:right w:val="none" w:sz="0" w:space="0" w:color="auto"/>
      </w:divBdr>
    </w:div>
    <w:div w:id="1468399983">
      <w:bodyDiv w:val="1"/>
      <w:marLeft w:val="0"/>
      <w:marRight w:val="0"/>
      <w:marTop w:val="0"/>
      <w:marBottom w:val="0"/>
      <w:divBdr>
        <w:top w:val="none" w:sz="0" w:space="0" w:color="auto"/>
        <w:left w:val="none" w:sz="0" w:space="0" w:color="auto"/>
        <w:bottom w:val="none" w:sz="0" w:space="0" w:color="auto"/>
        <w:right w:val="none" w:sz="0" w:space="0" w:color="auto"/>
      </w:divBdr>
      <w:divsChild>
        <w:div w:id="1510102631">
          <w:marLeft w:val="446"/>
          <w:marRight w:val="0"/>
          <w:marTop w:val="0"/>
          <w:marBottom w:val="0"/>
          <w:divBdr>
            <w:top w:val="none" w:sz="0" w:space="0" w:color="auto"/>
            <w:left w:val="none" w:sz="0" w:space="0" w:color="auto"/>
            <w:bottom w:val="none" w:sz="0" w:space="0" w:color="auto"/>
            <w:right w:val="none" w:sz="0" w:space="0" w:color="auto"/>
          </w:divBdr>
        </w:div>
        <w:div w:id="1644697731">
          <w:marLeft w:val="446"/>
          <w:marRight w:val="0"/>
          <w:marTop w:val="0"/>
          <w:marBottom w:val="0"/>
          <w:divBdr>
            <w:top w:val="none" w:sz="0" w:space="0" w:color="auto"/>
            <w:left w:val="none" w:sz="0" w:space="0" w:color="auto"/>
            <w:bottom w:val="none" w:sz="0" w:space="0" w:color="auto"/>
            <w:right w:val="none" w:sz="0" w:space="0" w:color="auto"/>
          </w:divBdr>
        </w:div>
      </w:divsChild>
    </w:div>
    <w:div w:id="1470511674">
      <w:bodyDiv w:val="1"/>
      <w:marLeft w:val="0"/>
      <w:marRight w:val="0"/>
      <w:marTop w:val="0"/>
      <w:marBottom w:val="0"/>
      <w:divBdr>
        <w:top w:val="none" w:sz="0" w:space="0" w:color="auto"/>
        <w:left w:val="none" w:sz="0" w:space="0" w:color="auto"/>
        <w:bottom w:val="none" w:sz="0" w:space="0" w:color="auto"/>
        <w:right w:val="none" w:sz="0" w:space="0" w:color="auto"/>
      </w:divBdr>
    </w:div>
    <w:div w:id="1581600122">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876039773">
          <w:marLeft w:val="547"/>
          <w:marRight w:val="0"/>
          <w:marTop w:val="86"/>
          <w:marBottom w:val="0"/>
          <w:divBdr>
            <w:top w:val="none" w:sz="0" w:space="0" w:color="auto"/>
            <w:left w:val="none" w:sz="0" w:space="0" w:color="auto"/>
            <w:bottom w:val="none" w:sz="0" w:space="0" w:color="auto"/>
            <w:right w:val="none" w:sz="0" w:space="0" w:color="auto"/>
          </w:divBdr>
        </w:div>
        <w:div w:id="1387073339">
          <w:marLeft w:val="547"/>
          <w:marRight w:val="0"/>
          <w:marTop w:val="86"/>
          <w:marBottom w:val="0"/>
          <w:divBdr>
            <w:top w:val="none" w:sz="0" w:space="0" w:color="auto"/>
            <w:left w:val="none" w:sz="0" w:space="0" w:color="auto"/>
            <w:bottom w:val="none" w:sz="0" w:space="0" w:color="auto"/>
            <w:right w:val="none" w:sz="0" w:space="0" w:color="auto"/>
          </w:divBdr>
        </w:div>
      </w:divsChild>
    </w:div>
    <w:div w:id="1733233480">
      <w:bodyDiv w:val="1"/>
      <w:marLeft w:val="0"/>
      <w:marRight w:val="0"/>
      <w:marTop w:val="0"/>
      <w:marBottom w:val="0"/>
      <w:divBdr>
        <w:top w:val="none" w:sz="0" w:space="0" w:color="auto"/>
        <w:left w:val="none" w:sz="0" w:space="0" w:color="auto"/>
        <w:bottom w:val="none" w:sz="0" w:space="0" w:color="auto"/>
        <w:right w:val="none" w:sz="0" w:space="0" w:color="auto"/>
      </w:divBdr>
      <w:divsChild>
        <w:div w:id="1125004554">
          <w:marLeft w:val="1166"/>
          <w:marRight w:val="0"/>
          <w:marTop w:val="67"/>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789155714">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20532433">
      <w:bodyDiv w:val="1"/>
      <w:marLeft w:val="0"/>
      <w:marRight w:val="0"/>
      <w:marTop w:val="0"/>
      <w:marBottom w:val="0"/>
      <w:divBdr>
        <w:top w:val="none" w:sz="0" w:space="0" w:color="auto"/>
        <w:left w:val="none" w:sz="0" w:space="0" w:color="auto"/>
        <w:bottom w:val="none" w:sz="0" w:space="0" w:color="auto"/>
        <w:right w:val="none" w:sz="0" w:space="0" w:color="auto"/>
      </w:divBdr>
      <w:divsChild>
        <w:div w:id="99688179">
          <w:marLeft w:val="1800"/>
          <w:marRight w:val="0"/>
          <w:marTop w:val="58"/>
          <w:marBottom w:val="0"/>
          <w:divBdr>
            <w:top w:val="none" w:sz="0" w:space="0" w:color="auto"/>
            <w:left w:val="none" w:sz="0" w:space="0" w:color="auto"/>
            <w:bottom w:val="none" w:sz="0" w:space="0" w:color="auto"/>
            <w:right w:val="none" w:sz="0" w:space="0" w:color="auto"/>
          </w:divBdr>
        </w:div>
      </w:divsChild>
    </w:div>
    <w:div w:id="1823547716">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0676433">
      <w:bodyDiv w:val="1"/>
      <w:marLeft w:val="0"/>
      <w:marRight w:val="0"/>
      <w:marTop w:val="0"/>
      <w:marBottom w:val="0"/>
      <w:divBdr>
        <w:top w:val="none" w:sz="0" w:space="0" w:color="auto"/>
        <w:left w:val="none" w:sz="0" w:space="0" w:color="auto"/>
        <w:bottom w:val="none" w:sz="0" w:space="0" w:color="auto"/>
        <w:right w:val="none" w:sz="0" w:space="0" w:color="auto"/>
      </w:divBdr>
    </w:div>
    <w:div w:id="1930118583">
      <w:bodyDiv w:val="1"/>
      <w:marLeft w:val="0"/>
      <w:marRight w:val="0"/>
      <w:marTop w:val="0"/>
      <w:marBottom w:val="0"/>
      <w:divBdr>
        <w:top w:val="none" w:sz="0" w:space="0" w:color="auto"/>
        <w:left w:val="none" w:sz="0" w:space="0" w:color="auto"/>
        <w:bottom w:val="none" w:sz="0" w:space="0" w:color="auto"/>
        <w:right w:val="none" w:sz="0" w:space="0" w:color="auto"/>
      </w:divBdr>
    </w:div>
    <w:div w:id="1970814839">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1991322159">
      <w:bodyDiv w:val="1"/>
      <w:marLeft w:val="0"/>
      <w:marRight w:val="0"/>
      <w:marTop w:val="0"/>
      <w:marBottom w:val="0"/>
      <w:divBdr>
        <w:top w:val="none" w:sz="0" w:space="0" w:color="auto"/>
        <w:left w:val="none" w:sz="0" w:space="0" w:color="auto"/>
        <w:bottom w:val="none" w:sz="0" w:space="0" w:color="auto"/>
        <w:right w:val="none" w:sz="0" w:space="0" w:color="auto"/>
      </w:divBdr>
    </w:div>
    <w:div w:id="2006471389">
      <w:bodyDiv w:val="1"/>
      <w:marLeft w:val="0"/>
      <w:marRight w:val="0"/>
      <w:marTop w:val="0"/>
      <w:marBottom w:val="0"/>
      <w:divBdr>
        <w:top w:val="none" w:sz="0" w:space="0" w:color="auto"/>
        <w:left w:val="none" w:sz="0" w:space="0" w:color="auto"/>
        <w:bottom w:val="none" w:sz="0" w:space="0" w:color="auto"/>
        <w:right w:val="none" w:sz="0" w:space="0" w:color="auto"/>
      </w:divBdr>
    </w:div>
    <w:div w:id="2044593854">
      <w:bodyDiv w:val="1"/>
      <w:marLeft w:val="0"/>
      <w:marRight w:val="0"/>
      <w:marTop w:val="0"/>
      <w:marBottom w:val="0"/>
      <w:divBdr>
        <w:top w:val="none" w:sz="0" w:space="0" w:color="auto"/>
        <w:left w:val="none" w:sz="0" w:space="0" w:color="auto"/>
        <w:bottom w:val="none" w:sz="0" w:space="0" w:color="auto"/>
        <w:right w:val="none" w:sz="0" w:space="0" w:color="auto"/>
      </w:divBdr>
    </w:div>
    <w:div w:id="2078546997">
      <w:bodyDiv w:val="1"/>
      <w:marLeft w:val="0"/>
      <w:marRight w:val="0"/>
      <w:marTop w:val="0"/>
      <w:marBottom w:val="0"/>
      <w:divBdr>
        <w:top w:val="none" w:sz="0" w:space="0" w:color="auto"/>
        <w:left w:val="none" w:sz="0" w:space="0" w:color="auto"/>
        <w:bottom w:val="none" w:sz="0" w:space="0" w:color="auto"/>
        <w:right w:val="none" w:sz="0" w:space="0" w:color="auto"/>
      </w:divBdr>
    </w:div>
    <w:div w:id="2079286137">
      <w:bodyDiv w:val="1"/>
      <w:marLeft w:val="0"/>
      <w:marRight w:val="0"/>
      <w:marTop w:val="0"/>
      <w:marBottom w:val="0"/>
      <w:divBdr>
        <w:top w:val="none" w:sz="0" w:space="0" w:color="auto"/>
        <w:left w:val="none" w:sz="0" w:space="0" w:color="auto"/>
        <w:bottom w:val="none" w:sz="0" w:space="0" w:color="auto"/>
        <w:right w:val="none" w:sz="0" w:space="0" w:color="auto"/>
      </w:divBdr>
    </w:div>
    <w:div w:id="2084641943">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07189383">
      <w:bodyDiv w:val="1"/>
      <w:marLeft w:val="0"/>
      <w:marRight w:val="0"/>
      <w:marTop w:val="0"/>
      <w:marBottom w:val="0"/>
      <w:divBdr>
        <w:top w:val="none" w:sz="0" w:space="0" w:color="auto"/>
        <w:left w:val="none" w:sz="0" w:space="0" w:color="auto"/>
        <w:bottom w:val="none" w:sz="0" w:space="0" w:color="auto"/>
        <w:right w:val="none" w:sz="0" w:space="0" w:color="auto"/>
      </w:divBdr>
    </w:div>
    <w:div w:id="2107336472">
      <w:bodyDiv w:val="1"/>
      <w:marLeft w:val="0"/>
      <w:marRight w:val="0"/>
      <w:marTop w:val="0"/>
      <w:marBottom w:val="0"/>
      <w:divBdr>
        <w:top w:val="none" w:sz="0" w:space="0" w:color="auto"/>
        <w:left w:val="none" w:sz="0" w:space="0" w:color="auto"/>
        <w:bottom w:val="none" w:sz="0" w:space="0" w:color="auto"/>
        <w:right w:val="none" w:sz="0" w:space="0" w:color="auto"/>
      </w:divBdr>
      <w:divsChild>
        <w:div w:id="906454063">
          <w:marLeft w:val="1166"/>
          <w:marRight w:val="0"/>
          <w:marTop w:val="67"/>
          <w:marBottom w:val="0"/>
          <w:divBdr>
            <w:top w:val="none" w:sz="0" w:space="0" w:color="auto"/>
            <w:left w:val="none" w:sz="0" w:space="0" w:color="auto"/>
            <w:bottom w:val="none" w:sz="0" w:space="0" w:color="auto"/>
            <w:right w:val="none" w:sz="0" w:space="0" w:color="auto"/>
          </w:divBdr>
        </w:div>
      </w:divsChild>
    </w:div>
    <w:div w:id="2136950356">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67339-A4CA-4F27-B52A-414B7DCA7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12420</TotalTime>
  <Pages>3</Pages>
  <Words>1042</Words>
  <Characters>5942</Characters>
  <Application>Microsoft Office Word</Application>
  <DocSecurity>0</DocSecurity>
  <Lines>49</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Jinhui Wen</cp:lastModifiedBy>
  <cp:revision>388</cp:revision>
  <dcterms:created xsi:type="dcterms:W3CDTF">2019-04-30T06:30:00Z</dcterms:created>
  <dcterms:modified xsi:type="dcterms:W3CDTF">2025-02-06T06:01:00Z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23294aa2808ae0e0211a5bc7228b9d6e7a172f8990e6ec0ed843fec36c7ea0db</vt:lpwstr>
  </property>
</Properties>
</file>